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C1A5" w14:textId="77777777" w:rsidR="008F08B2" w:rsidRDefault="008F08B2" w:rsidP="00410990">
      <w:pPr>
        <w:rPr>
          <w:rFonts w:asciiTheme="minorHAnsi" w:hAnsiTheme="minorHAnsi" w:cstheme="minorHAnsi"/>
        </w:rPr>
      </w:pPr>
    </w:p>
    <w:p w14:paraId="57626CF4" w14:textId="7C92ECA0" w:rsidR="00410990" w:rsidRPr="00657017" w:rsidRDefault="00410990" w:rsidP="00410990">
      <w:pPr>
        <w:rPr>
          <w:rFonts w:asciiTheme="minorHAnsi" w:hAnsiTheme="minorHAnsi" w:cstheme="minorHAnsi"/>
        </w:rPr>
      </w:pPr>
      <w:r w:rsidRPr="00657017">
        <w:rPr>
          <w:rFonts w:asciiTheme="minorHAnsi" w:hAnsiTheme="minorHAnsi" w:cstheme="minorHAnsi"/>
        </w:rPr>
        <w:t xml:space="preserve">GEAR UP </w:t>
      </w:r>
      <w:r>
        <w:rPr>
          <w:rFonts w:asciiTheme="minorHAnsi" w:hAnsiTheme="minorHAnsi" w:cstheme="minorHAnsi"/>
        </w:rPr>
        <w:t>First Year Services (FYS) programs</w:t>
      </w:r>
      <w:r w:rsidRPr="00657017">
        <w:rPr>
          <w:rFonts w:asciiTheme="minorHAnsi" w:hAnsiTheme="minorHAnsi" w:cstheme="minorHAnsi"/>
        </w:rPr>
        <w:t xml:space="preserve"> are required to provide match equal to or greater than the amount expended in granted funds. This means </w:t>
      </w:r>
      <w:r>
        <w:rPr>
          <w:rFonts w:asciiTheme="minorHAnsi" w:hAnsiTheme="minorHAnsi" w:cstheme="minorHAnsi"/>
        </w:rPr>
        <w:t xml:space="preserve">that </w:t>
      </w:r>
      <w:r w:rsidRPr="00657017">
        <w:rPr>
          <w:rFonts w:asciiTheme="minorHAnsi" w:hAnsiTheme="minorHAnsi" w:cstheme="minorHAnsi"/>
        </w:rPr>
        <w:t xml:space="preserve">a </w:t>
      </w:r>
      <w:r>
        <w:rPr>
          <w:rFonts w:asciiTheme="minorHAnsi" w:hAnsiTheme="minorHAnsi" w:cstheme="minorHAnsi"/>
        </w:rPr>
        <w:t>campus</w:t>
      </w:r>
      <w:r w:rsidRPr="00657017">
        <w:rPr>
          <w:rFonts w:asciiTheme="minorHAnsi" w:hAnsiTheme="minorHAnsi" w:cstheme="minorHAnsi"/>
        </w:rPr>
        <w:t xml:space="preserve"> with a $</w:t>
      </w:r>
      <w:r>
        <w:rPr>
          <w:rFonts w:asciiTheme="minorHAnsi" w:hAnsiTheme="minorHAnsi" w:cstheme="minorHAnsi"/>
        </w:rPr>
        <w:t>50</w:t>
      </w:r>
      <w:r w:rsidRPr="00657017">
        <w:rPr>
          <w:rFonts w:asciiTheme="minorHAnsi" w:hAnsiTheme="minorHAnsi" w:cstheme="minorHAnsi"/>
        </w:rPr>
        <w:t>,000 award will be required to show matching dollars of $</w:t>
      </w:r>
      <w:r>
        <w:rPr>
          <w:rFonts w:asciiTheme="minorHAnsi" w:hAnsiTheme="minorHAnsi" w:cstheme="minorHAnsi"/>
        </w:rPr>
        <w:t>50</w:t>
      </w:r>
      <w:r w:rsidRPr="00657017">
        <w:rPr>
          <w:rFonts w:asciiTheme="minorHAnsi" w:hAnsiTheme="minorHAnsi" w:cstheme="minorHAnsi"/>
        </w:rPr>
        <w:t xml:space="preserve">,000 if the full grant is used. It is the intent of Congress that GEAR UP grantees bring together resources locally to advise and assist with college readiness. For every dollar of federal funds expended, there must be at least one dollar in state, local, institutional, or private funds provided as cash </w:t>
      </w:r>
      <w:r>
        <w:rPr>
          <w:rFonts w:asciiTheme="minorHAnsi" w:hAnsiTheme="minorHAnsi" w:cstheme="minorHAnsi"/>
        </w:rPr>
        <w:t xml:space="preserve">or as in-kind contributions </w:t>
      </w:r>
      <w:r w:rsidRPr="00657017">
        <w:rPr>
          <w:rFonts w:asciiTheme="minorHAnsi" w:hAnsiTheme="minorHAnsi" w:cstheme="minorHAnsi"/>
        </w:rPr>
        <w:t xml:space="preserve">supporting the GEAR UP project </w:t>
      </w:r>
      <w:r>
        <w:rPr>
          <w:rFonts w:asciiTheme="minorHAnsi" w:hAnsiTheme="minorHAnsi" w:cstheme="minorHAnsi"/>
        </w:rPr>
        <w:t>at your institution</w:t>
      </w:r>
      <w:r w:rsidRPr="00657017">
        <w:rPr>
          <w:rFonts w:asciiTheme="minorHAnsi" w:hAnsiTheme="minorHAnsi" w:cstheme="minorHAnsi"/>
        </w:rPr>
        <w:t>.</w:t>
      </w:r>
    </w:p>
    <w:p w14:paraId="75FAA32E" w14:textId="77777777" w:rsidR="00410990" w:rsidRPr="00657017" w:rsidRDefault="00410990" w:rsidP="00410990">
      <w:pPr>
        <w:rPr>
          <w:rFonts w:asciiTheme="minorHAnsi" w:hAnsiTheme="minorHAnsi" w:cstheme="minorHAnsi"/>
        </w:rPr>
      </w:pPr>
    </w:p>
    <w:p w14:paraId="2B53140C" w14:textId="77777777" w:rsidR="00410990" w:rsidRPr="00657017" w:rsidRDefault="00410990" w:rsidP="00410990">
      <w:pPr>
        <w:rPr>
          <w:rFonts w:asciiTheme="minorHAnsi" w:hAnsiTheme="minorHAnsi" w:cstheme="minorHAnsi"/>
        </w:rPr>
      </w:pPr>
      <w:r w:rsidRPr="00657017">
        <w:rPr>
          <w:rFonts w:asciiTheme="minorHAnsi" w:hAnsiTheme="minorHAnsi" w:cstheme="minorHAnsi"/>
          <w:spacing w:val="-3"/>
        </w:rPr>
        <w:t>“</w:t>
      </w:r>
      <w:r w:rsidRPr="00657017">
        <w:rPr>
          <w:rFonts w:asciiTheme="minorHAnsi" w:hAnsiTheme="minorHAnsi" w:cstheme="minorHAnsi"/>
        </w:rPr>
        <w:t>I</w:t>
      </w:r>
      <w:r w:rsidRPr="00657017">
        <w:rPr>
          <w:rFonts w:asciiTheme="minorHAnsi" w:hAnsiTheme="minorHAnsi" w:cstheme="minorHAnsi"/>
          <w:spacing w:val="1"/>
        </w:rPr>
        <w:t>n</w:t>
      </w:r>
      <w:r w:rsidRPr="00657017">
        <w:rPr>
          <w:rFonts w:asciiTheme="minorHAnsi" w:hAnsiTheme="minorHAnsi" w:cstheme="minorHAnsi"/>
          <w:spacing w:val="-1"/>
        </w:rPr>
        <w:t>-</w:t>
      </w:r>
      <w:r w:rsidRPr="00657017">
        <w:rPr>
          <w:rFonts w:asciiTheme="minorHAnsi" w:hAnsiTheme="minorHAnsi" w:cstheme="minorHAnsi"/>
        </w:rPr>
        <w:t>ki</w:t>
      </w:r>
      <w:r w:rsidRPr="00657017">
        <w:rPr>
          <w:rFonts w:asciiTheme="minorHAnsi" w:hAnsiTheme="minorHAnsi" w:cstheme="minorHAnsi"/>
          <w:spacing w:val="1"/>
        </w:rPr>
        <w:t>n</w:t>
      </w:r>
      <w:r w:rsidRPr="00657017">
        <w:rPr>
          <w:rFonts w:asciiTheme="minorHAnsi" w:hAnsiTheme="minorHAnsi" w:cstheme="minorHAnsi"/>
          <w:spacing w:val="3"/>
        </w:rPr>
        <w:t>d</w:t>
      </w:r>
      <w:r w:rsidRPr="00657017">
        <w:rPr>
          <w:rFonts w:asciiTheme="minorHAnsi" w:hAnsiTheme="minorHAnsi" w:cstheme="minorHAnsi"/>
        </w:rPr>
        <w:t>”</w:t>
      </w:r>
      <w:r w:rsidRPr="00657017">
        <w:rPr>
          <w:rFonts w:asciiTheme="minorHAnsi" w:hAnsiTheme="minorHAnsi" w:cstheme="minorHAnsi"/>
          <w:spacing w:val="-3"/>
        </w:rPr>
        <w:t xml:space="preserve"> </w:t>
      </w:r>
      <w:r w:rsidRPr="00657017">
        <w:rPr>
          <w:rFonts w:asciiTheme="minorHAnsi" w:hAnsiTheme="minorHAnsi" w:cstheme="minorHAnsi"/>
          <w:spacing w:val="-1"/>
        </w:rPr>
        <w:t>r</w:t>
      </w:r>
      <w:r w:rsidRPr="00657017">
        <w:rPr>
          <w:rFonts w:asciiTheme="minorHAnsi" w:hAnsiTheme="minorHAnsi" w:cstheme="minorHAnsi"/>
          <w:spacing w:val="1"/>
        </w:rPr>
        <w:t>e</w:t>
      </w:r>
      <w:r w:rsidRPr="00657017">
        <w:rPr>
          <w:rFonts w:asciiTheme="minorHAnsi" w:hAnsiTheme="minorHAnsi" w:cstheme="minorHAnsi"/>
        </w:rPr>
        <w:t>f</w:t>
      </w:r>
      <w:r w:rsidRPr="00657017">
        <w:rPr>
          <w:rFonts w:asciiTheme="minorHAnsi" w:hAnsiTheme="minorHAnsi" w:cstheme="minorHAnsi"/>
          <w:spacing w:val="1"/>
        </w:rPr>
        <w:t>e</w:t>
      </w:r>
      <w:r w:rsidRPr="00657017">
        <w:rPr>
          <w:rFonts w:asciiTheme="minorHAnsi" w:hAnsiTheme="minorHAnsi" w:cstheme="minorHAnsi"/>
          <w:spacing w:val="-1"/>
        </w:rPr>
        <w:t>r</w:t>
      </w:r>
      <w:r w:rsidRPr="00657017">
        <w:rPr>
          <w:rFonts w:asciiTheme="minorHAnsi" w:hAnsiTheme="minorHAnsi" w:cstheme="minorHAnsi"/>
        </w:rPr>
        <w:t>s to</w:t>
      </w:r>
      <w:r w:rsidRPr="00657017">
        <w:rPr>
          <w:rFonts w:asciiTheme="minorHAnsi" w:hAnsiTheme="minorHAnsi" w:cstheme="minorHAnsi"/>
          <w:spacing w:val="-1"/>
        </w:rPr>
        <w:t xml:space="preserve"> </w:t>
      </w:r>
      <w:r w:rsidRPr="00657017">
        <w:rPr>
          <w:rFonts w:asciiTheme="minorHAnsi" w:hAnsiTheme="minorHAnsi" w:cstheme="minorHAnsi"/>
        </w:rPr>
        <w:t>c</w:t>
      </w:r>
      <w:r w:rsidRPr="00657017">
        <w:rPr>
          <w:rFonts w:asciiTheme="minorHAnsi" w:hAnsiTheme="minorHAnsi" w:cstheme="minorHAnsi"/>
          <w:spacing w:val="1"/>
        </w:rPr>
        <w:t>on</w:t>
      </w:r>
      <w:r w:rsidRPr="00657017">
        <w:rPr>
          <w:rFonts w:asciiTheme="minorHAnsi" w:hAnsiTheme="minorHAnsi" w:cstheme="minorHAnsi"/>
        </w:rPr>
        <w:t>t</w:t>
      </w:r>
      <w:r w:rsidRPr="00657017">
        <w:rPr>
          <w:rFonts w:asciiTheme="minorHAnsi" w:hAnsiTheme="minorHAnsi" w:cstheme="minorHAnsi"/>
          <w:spacing w:val="-1"/>
        </w:rPr>
        <w:t>r</w:t>
      </w:r>
      <w:r w:rsidRPr="00657017">
        <w:rPr>
          <w:rFonts w:asciiTheme="minorHAnsi" w:hAnsiTheme="minorHAnsi" w:cstheme="minorHAnsi"/>
        </w:rPr>
        <w:t>i</w:t>
      </w:r>
      <w:r w:rsidRPr="00657017">
        <w:rPr>
          <w:rFonts w:asciiTheme="minorHAnsi" w:hAnsiTheme="minorHAnsi" w:cstheme="minorHAnsi"/>
          <w:spacing w:val="1"/>
        </w:rPr>
        <w:t>bu</w:t>
      </w:r>
      <w:r w:rsidRPr="00657017">
        <w:rPr>
          <w:rFonts w:asciiTheme="minorHAnsi" w:hAnsiTheme="minorHAnsi" w:cstheme="minorHAnsi"/>
        </w:rPr>
        <w:t>t</w:t>
      </w:r>
      <w:r w:rsidRPr="00657017">
        <w:rPr>
          <w:rFonts w:asciiTheme="minorHAnsi" w:hAnsiTheme="minorHAnsi" w:cstheme="minorHAnsi"/>
          <w:spacing w:val="-3"/>
        </w:rPr>
        <w:t>i</w:t>
      </w:r>
      <w:r w:rsidRPr="00657017">
        <w:rPr>
          <w:rFonts w:asciiTheme="minorHAnsi" w:hAnsiTheme="minorHAnsi" w:cstheme="minorHAnsi"/>
          <w:spacing w:val="1"/>
        </w:rPr>
        <w:t>on</w:t>
      </w:r>
      <w:r w:rsidRPr="00657017">
        <w:rPr>
          <w:rFonts w:asciiTheme="minorHAnsi" w:hAnsiTheme="minorHAnsi" w:cstheme="minorHAnsi"/>
        </w:rPr>
        <w:t xml:space="preserve">s </w:t>
      </w:r>
      <w:r w:rsidRPr="00657017">
        <w:rPr>
          <w:rFonts w:asciiTheme="minorHAnsi" w:hAnsiTheme="minorHAnsi" w:cstheme="minorHAnsi"/>
          <w:spacing w:val="-2"/>
        </w:rPr>
        <w:t>t</w:t>
      </w:r>
      <w:r w:rsidRPr="00657017">
        <w:rPr>
          <w:rFonts w:asciiTheme="minorHAnsi" w:hAnsiTheme="minorHAnsi" w:cstheme="minorHAnsi"/>
          <w:spacing w:val="1"/>
        </w:rPr>
        <w:t>ha</w:t>
      </w:r>
      <w:r w:rsidRPr="00657017">
        <w:rPr>
          <w:rFonts w:asciiTheme="minorHAnsi" w:hAnsiTheme="minorHAnsi" w:cstheme="minorHAnsi"/>
        </w:rPr>
        <w:t>t</w:t>
      </w:r>
      <w:r w:rsidRPr="00657017">
        <w:rPr>
          <w:rFonts w:asciiTheme="minorHAnsi" w:hAnsiTheme="minorHAnsi" w:cstheme="minorHAnsi"/>
          <w:spacing w:val="1"/>
        </w:rPr>
        <w:t xml:space="preserve"> a</w:t>
      </w:r>
      <w:r w:rsidRPr="00657017">
        <w:rPr>
          <w:rFonts w:asciiTheme="minorHAnsi" w:hAnsiTheme="minorHAnsi" w:cstheme="minorHAnsi"/>
          <w:spacing w:val="-1"/>
        </w:rPr>
        <w:t>r</w:t>
      </w:r>
      <w:r w:rsidRPr="00657017">
        <w:rPr>
          <w:rFonts w:asciiTheme="minorHAnsi" w:hAnsiTheme="minorHAnsi" w:cstheme="minorHAnsi"/>
        </w:rPr>
        <w:t>e v</w:t>
      </w:r>
      <w:r w:rsidRPr="00657017">
        <w:rPr>
          <w:rFonts w:asciiTheme="minorHAnsi" w:hAnsiTheme="minorHAnsi" w:cstheme="minorHAnsi"/>
          <w:spacing w:val="1"/>
        </w:rPr>
        <w:t>a</w:t>
      </w:r>
      <w:r w:rsidRPr="00657017">
        <w:rPr>
          <w:rFonts w:asciiTheme="minorHAnsi" w:hAnsiTheme="minorHAnsi" w:cstheme="minorHAnsi"/>
        </w:rPr>
        <w:t>l</w:t>
      </w:r>
      <w:r w:rsidRPr="00657017">
        <w:rPr>
          <w:rFonts w:asciiTheme="minorHAnsi" w:hAnsiTheme="minorHAnsi" w:cstheme="minorHAnsi"/>
          <w:spacing w:val="1"/>
        </w:rPr>
        <w:t>uab</w:t>
      </w:r>
      <w:r w:rsidRPr="00657017">
        <w:rPr>
          <w:rFonts w:asciiTheme="minorHAnsi" w:hAnsiTheme="minorHAnsi" w:cstheme="minorHAnsi"/>
          <w:spacing w:val="-3"/>
        </w:rPr>
        <w:t>l</w:t>
      </w:r>
      <w:r w:rsidRPr="00657017">
        <w:rPr>
          <w:rFonts w:asciiTheme="minorHAnsi" w:hAnsiTheme="minorHAnsi" w:cstheme="minorHAnsi"/>
        </w:rPr>
        <w:t>e</w:t>
      </w:r>
      <w:r w:rsidRPr="00657017">
        <w:rPr>
          <w:rFonts w:asciiTheme="minorHAnsi" w:hAnsiTheme="minorHAnsi" w:cstheme="minorHAnsi"/>
          <w:spacing w:val="1"/>
        </w:rPr>
        <w:t xml:space="preserve"> </w:t>
      </w:r>
      <w:r w:rsidRPr="00657017">
        <w:rPr>
          <w:rFonts w:asciiTheme="minorHAnsi" w:hAnsiTheme="minorHAnsi" w:cstheme="minorHAnsi"/>
        </w:rPr>
        <w:t>to</w:t>
      </w:r>
      <w:r w:rsidRPr="00657017">
        <w:rPr>
          <w:rFonts w:asciiTheme="minorHAnsi" w:hAnsiTheme="minorHAnsi" w:cstheme="minorHAnsi"/>
          <w:spacing w:val="-1"/>
        </w:rPr>
        <w:t xml:space="preserve"> </w:t>
      </w:r>
      <w:r w:rsidRPr="00657017">
        <w:rPr>
          <w:rFonts w:asciiTheme="minorHAnsi" w:hAnsiTheme="minorHAnsi" w:cstheme="minorHAnsi"/>
        </w:rPr>
        <w:t>t</w:t>
      </w:r>
      <w:r w:rsidRPr="00657017">
        <w:rPr>
          <w:rFonts w:asciiTheme="minorHAnsi" w:hAnsiTheme="minorHAnsi" w:cstheme="minorHAnsi"/>
          <w:spacing w:val="1"/>
        </w:rPr>
        <w:t>h</w:t>
      </w:r>
      <w:r w:rsidRPr="00657017">
        <w:rPr>
          <w:rFonts w:asciiTheme="minorHAnsi" w:hAnsiTheme="minorHAnsi" w:cstheme="minorHAnsi"/>
        </w:rPr>
        <w:t>e</w:t>
      </w:r>
      <w:r w:rsidRPr="00657017">
        <w:rPr>
          <w:rFonts w:asciiTheme="minorHAnsi" w:hAnsiTheme="minorHAnsi" w:cstheme="minorHAnsi"/>
          <w:spacing w:val="-1"/>
        </w:rPr>
        <w:t xml:space="preserve"> </w:t>
      </w:r>
      <w:r w:rsidRPr="00657017">
        <w:rPr>
          <w:rFonts w:asciiTheme="minorHAnsi" w:hAnsiTheme="minorHAnsi" w:cstheme="minorHAnsi"/>
          <w:spacing w:val="1"/>
        </w:rPr>
        <w:t>p</w:t>
      </w:r>
      <w:r w:rsidRPr="00657017">
        <w:rPr>
          <w:rFonts w:asciiTheme="minorHAnsi" w:hAnsiTheme="minorHAnsi" w:cstheme="minorHAnsi"/>
          <w:spacing w:val="-1"/>
        </w:rPr>
        <w:t>ro</w:t>
      </w:r>
      <w:r w:rsidRPr="00657017">
        <w:rPr>
          <w:rFonts w:asciiTheme="minorHAnsi" w:hAnsiTheme="minorHAnsi" w:cstheme="minorHAnsi"/>
          <w:spacing w:val="1"/>
        </w:rPr>
        <w:t>g</w:t>
      </w:r>
      <w:r w:rsidRPr="00657017">
        <w:rPr>
          <w:rFonts w:asciiTheme="minorHAnsi" w:hAnsiTheme="minorHAnsi" w:cstheme="minorHAnsi"/>
          <w:spacing w:val="-1"/>
        </w:rPr>
        <w:t>r</w:t>
      </w:r>
      <w:r w:rsidRPr="00657017">
        <w:rPr>
          <w:rFonts w:asciiTheme="minorHAnsi" w:hAnsiTheme="minorHAnsi" w:cstheme="minorHAnsi"/>
          <w:spacing w:val="1"/>
        </w:rPr>
        <w:t>a</w:t>
      </w:r>
      <w:r w:rsidRPr="00657017">
        <w:rPr>
          <w:rFonts w:asciiTheme="minorHAnsi" w:hAnsiTheme="minorHAnsi" w:cstheme="minorHAnsi"/>
        </w:rPr>
        <w:t xml:space="preserve">m </w:t>
      </w:r>
      <w:r w:rsidRPr="00657017">
        <w:rPr>
          <w:rFonts w:asciiTheme="minorHAnsi" w:hAnsiTheme="minorHAnsi" w:cstheme="minorHAnsi"/>
          <w:spacing w:val="1"/>
        </w:rPr>
        <w:t>bu</w:t>
      </w:r>
      <w:r w:rsidRPr="00657017">
        <w:rPr>
          <w:rFonts w:asciiTheme="minorHAnsi" w:hAnsiTheme="minorHAnsi" w:cstheme="minorHAnsi"/>
        </w:rPr>
        <w:t>t</w:t>
      </w:r>
      <w:r w:rsidRPr="00657017">
        <w:rPr>
          <w:rFonts w:asciiTheme="minorHAnsi" w:hAnsiTheme="minorHAnsi" w:cstheme="minorHAnsi"/>
          <w:spacing w:val="-4"/>
        </w:rPr>
        <w:t xml:space="preserve"> </w:t>
      </w:r>
      <w:r w:rsidRPr="00657017">
        <w:rPr>
          <w:rFonts w:asciiTheme="minorHAnsi" w:hAnsiTheme="minorHAnsi" w:cstheme="minorHAnsi"/>
        </w:rPr>
        <w:t>f</w:t>
      </w:r>
      <w:r w:rsidRPr="00657017">
        <w:rPr>
          <w:rFonts w:asciiTheme="minorHAnsi" w:hAnsiTheme="minorHAnsi" w:cstheme="minorHAnsi"/>
          <w:spacing w:val="1"/>
        </w:rPr>
        <w:t>o</w:t>
      </w:r>
      <w:r w:rsidRPr="00657017">
        <w:rPr>
          <w:rFonts w:asciiTheme="minorHAnsi" w:hAnsiTheme="minorHAnsi" w:cstheme="minorHAnsi"/>
        </w:rPr>
        <w:t>r w</w:t>
      </w:r>
      <w:r w:rsidRPr="00657017">
        <w:rPr>
          <w:rFonts w:asciiTheme="minorHAnsi" w:hAnsiTheme="minorHAnsi" w:cstheme="minorHAnsi"/>
          <w:spacing w:val="1"/>
        </w:rPr>
        <w:t>h</w:t>
      </w:r>
      <w:r w:rsidRPr="00657017">
        <w:rPr>
          <w:rFonts w:asciiTheme="minorHAnsi" w:hAnsiTheme="minorHAnsi" w:cstheme="minorHAnsi"/>
        </w:rPr>
        <w:t>ich</w:t>
      </w:r>
      <w:r w:rsidRPr="00657017">
        <w:rPr>
          <w:rFonts w:asciiTheme="minorHAnsi" w:hAnsiTheme="minorHAnsi" w:cstheme="minorHAnsi"/>
          <w:spacing w:val="1"/>
        </w:rPr>
        <w:t xml:space="preserve"> </w:t>
      </w:r>
      <w:r>
        <w:rPr>
          <w:rFonts w:asciiTheme="minorHAnsi" w:hAnsiTheme="minorHAnsi" w:cstheme="minorHAnsi"/>
        </w:rPr>
        <w:t>no cash</w:t>
      </w:r>
      <w:r w:rsidRPr="00657017">
        <w:rPr>
          <w:rFonts w:asciiTheme="minorHAnsi" w:hAnsiTheme="minorHAnsi" w:cstheme="minorHAnsi"/>
        </w:rPr>
        <w:t xml:space="preserve"> </w:t>
      </w:r>
      <w:r w:rsidRPr="00657017">
        <w:rPr>
          <w:rFonts w:asciiTheme="minorHAnsi" w:hAnsiTheme="minorHAnsi" w:cstheme="minorHAnsi"/>
          <w:spacing w:val="1"/>
        </w:rPr>
        <w:t>e</w:t>
      </w:r>
      <w:r w:rsidRPr="00657017">
        <w:rPr>
          <w:rFonts w:asciiTheme="minorHAnsi" w:hAnsiTheme="minorHAnsi" w:cstheme="minorHAnsi"/>
        </w:rPr>
        <w:t>xc</w:t>
      </w:r>
      <w:r w:rsidRPr="00657017">
        <w:rPr>
          <w:rFonts w:asciiTheme="minorHAnsi" w:hAnsiTheme="minorHAnsi" w:cstheme="minorHAnsi"/>
          <w:spacing w:val="-1"/>
        </w:rPr>
        <w:t>h</w:t>
      </w:r>
      <w:r w:rsidRPr="00657017">
        <w:rPr>
          <w:rFonts w:asciiTheme="minorHAnsi" w:hAnsiTheme="minorHAnsi" w:cstheme="minorHAnsi"/>
          <w:spacing w:val="1"/>
        </w:rPr>
        <w:t>a</w:t>
      </w:r>
      <w:r w:rsidRPr="00657017">
        <w:rPr>
          <w:rFonts w:asciiTheme="minorHAnsi" w:hAnsiTheme="minorHAnsi" w:cstheme="minorHAnsi"/>
          <w:spacing w:val="-1"/>
        </w:rPr>
        <w:t>n</w:t>
      </w:r>
      <w:r w:rsidRPr="00657017">
        <w:rPr>
          <w:rFonts w:asciiTheme="minorHAnsi" w:hAnsiTheme="minorHAnsi" w:cstheme="minorHAnsi"/>
          <w:spacing w:val="1"/>
        </w:rPr>
        <w:t>ge</w:t>
      </w:r>
      <w:r w:rsidRPr="00657017">
        <w:rPr>
          <w:rFonts w:asciiTheme="minorHAnsi" w:hAnsiTheme="minorHAnsi" w:cstheme="minorHAnsi"/>
        </w:rPr>
        <w:t xml:space="preserve">s </w:t>
      </w:r>
      <w:r w:rsidRPr="00657017">
        <w:rPr>
          <w:rFonts w:asciiTheme="minorHAnsi" w:hAnsiTheme="minorHAnsi" w:cstheme="minorHAnsi"/>
          <w:spacing w:val="-1"/>
        </w:rPr>
        <w:t>h</w:t>
      </w:r>
      <w:r w:rsidRPr="00657017">
        <w:rPr>
          <w:rFonts w:asciiTheme="minorHAnsi" w:hAnsiTheme="minorHAnsi" w:cstheme="minorHAnsi"/>
          <w:spacing w:val="1"/>
        </w:rPr>
        <w:t>a</w:t>
      </w:r>
      <w:r w:rsidRPr="00657017">
        <w:rPr>
          <w:rFonts w:asciiTheme="minorHAnsi" w:hAnsiTheme="minorHAnsi" w:cstheme="minorHAnsi"/>
          <w:spacing w:val="-1"/>
        </w:rPr>
        <w:t>n</w:t>
      </w:r>
      <w:r w:rsidRPr="00657017">
        <w:rPr>
          <w:rFonts w:asciiTheme="minorHAnsi" w:hAnsiTheme="minorHAnsi" w:cstheme="minorHAnsi"/>
          <w:spacing w:val="1"/>
        </w:rPr>
        <w:t>d</w:t>
      </w:r>
      <w:r w:rsidRPr="00657017">
        <w:rPr>
          <w:rFonts w:asciiTheme="minorHAnsi" w:hAnsiTheme="minorHAnsi" w:cstheme="minorHAnsi"/>
        </w:rPr>
        <w:t xml:space="preserve">s </w:t>
      </w:r>
      <w:r w:rsidRPr="00657017">
        <w:rPr>
          <w:rFonts w:asciiTheme="minorHAnsi" w:hAnsiTheme="minorHAnsi" w:cstheme="minorHAnsi"/>
          <w:spacing w:val="1"/>
        </w:rPr>
        <w:t>a</w:t>
      </w:r>
      <w:r w:rsidRPr="00657017">
        <w:rPr>
          <w:rFonts w:asciiTheme="minorHAnsi" w:hAnsiTheme="minorHAnsi" w:cstheme="minorHAnsi"/>
          <w:spacing w:val="-1"/>
        </w:rPr>
        <w:t>n</w:t>
      </w:r>
      <w:r w:rsidRPr="00657017">
        <w:rPr>
          <w:rFonts w:asciiTheme="minorHAnsi" w:hAnsiTheme="minorHAnsi" w:cstheme="minorHAnsi"/>
        </w:rPr>
        <w:t>d</w:t>
      </w:r>
      <w:r w:rsidRPr="00657017">
        <w:rPr>
          <w:rFonts w:asciiTheme="minorHAnsi" w:hAnsiTheme="minorHAnsi" w:cstheme="minorHAnsi"/>
          <w:spacing w:val="1"/>
        </w:rPr>
        <w:t xml:space="preserve"> </w:t>
      </w:r>
      <w:r w:rsidRPr="00657017">
        <w:rPr>
          <w:rFonts w:asciiTheme="minorHAnsi" w:hAnsiTheme="minorHAnsi" w:cstheme="minorHAnsi"/>
          <w:spacing w:val="-1"/>
        </w:rPr>
        <w:t>n</w:t>
      </w:r>
      <w:r w:rsidRPr="00657017">
        <w:rPr>
          <w:rFonts w:asciiTheme="minorHAnsi" w:hAnsiTheme="minorHAnsi" w:cstheme="minorHAnsi"/>
        </w:rPr>
        <w:t>o</w:t>
      </w:r>
      <w:r w:rsidRPr="00657017">
        <w:rPr>
          <w:rFonts w:asciiTheme="minorHAnsi" w:hAnsiTheme="minorHAnsi" w:cstheme="minorHAnsi"/>
          <w:spacing w:val="1"/>
        </w:rPr>
        <w:t xml:space="preserve"> e</w:t>
      </w:r>
      <w:r w:rsidRPr="00657017">
        <w:rPr>
          <w:rFonts w:asciiTheme="minorHAnsi" w:hAnsiTheme="minorHAnsi" w:cstheme="minorHAnsi"/>
          <w:spacing w:val="-2"/>
        </w:rPr>
        <w:t>x</w:t>
      </w:r>
      <w:r w:rsidRPr="00657017">
        <w:rPr>
          <w:rFonts w:asciiTheme="minorHAnsi" w:hAnsiTheme="minorHAnsi" w:cstheme="minorHAnsi"/>
          <w:spacing w:val="1"/>
        </w:rPr>
        <w:t>p</w:t>
      </w:r>
      <w:r w:rsidRPr="00657017">
        <w:rPr>
          <w:rFonts w:asciiTheme="minorHAnsi" w:hAnsiTheme="minorHAnsi" w:cstheme="minorHAnsi"/>
          <w:spacing w:val="-1"/>
        </w:rPr>
        <w:t>e</w:t>
      </w:r>
      <w:r w:rsidRPr="00657017">
        <w:rPr>
          <w:rFonts w:asciiTheme="minorHAnsi" w:hAnsiTheme="minorHAnsi" w:cstheme="minorHAnsi"/>
          <w:spacing w:val="1"/>
        </w:rPr>
        <w:t>nd</w:t>
      </w:r>
      <w:r w:rsidRPr="00657017">
        <w:rPr>
          <w:rFonts w:asciiTheme="minorHAnsi" w:hAnsiTheme="minorHAnsi" w:cstheme="minorHAnsi"/>
        </w:rPr>
        <w:t>i</w:t>
      </w:r>
      <w:r w:rsidRPr="00657017">
        <w:rPr>
          <w:rFonts w:asciiTheme="minorHAnsi" w:hAnsiTheme="minorHAnsi" w:cstheme="minorHAnsi"/>
          <w:spacing w:val="-2"/>
        </w:rPr>
        <w:t>t</w:t>
      </w:r>
      <w:r w:rsidRPr="00657017">
        <w:rPr>
          <w:rFonts w:asciiTheme="minorHAnsi" w:hAnsiTheme="minorHAnsi" w:cstheme="minorHAnsi"/>
          <w:spacing w:val="1"/>
        </w:rPr>
        <w:t>u</w:t>
      </w:r>
      <w:r w:rsidRPr="00657017">
        <w:rPr>
          <w:rFonts w:asciiTheme="minorHAnsi" w:hAnsiTheme="minorHAnsi" w:cstheme="minorHAnsi"/>
          <w:spacing w:val="-1"/>
        </w:rPr>
        <w:t>r</w:t>
      </w:r>
      <w:r w:rsidRPr="00657017">
        <w:rPr>
          <w:rFonts w:asciiTheme="minorHAnsi" w:hAnsiTheme="minorHAnsi" w:cstheme="minorHAnsi"/>
          <w:spacing w:val="1"/>
        </w:rPr>
        <w:t>e</w:t>
      </w:r>
      <w:r w:rsidRPr="00657017">
        <w:rPr>
          <w:rFonts w:asciiTheme="minorHAnsi" w:hAnsiTheme="minorHAnsi" w:cstheme="minorHAnsi"/>
        </w:rPr>
        <w:t xml:space="preserve">s </w:t>
      </w:r>
      <w:r w:rsidRPr="00657017">
        <w:rPr>
          <w:rFonts w:asciiTheme="minorHAnsi" w:hAnsiTheme="minorHAnsi" w:cstheme="minorHAnsi"/>
          <w:spacing w:val="1"/>
        </w:rPr>
        <w:t>a</w:t>
      </w:r>
      <w:r w:rsidRPr="00657017">
        <w:rPr>
          <w:rFonts w:asciiTheme="minorHAnsi" w:hAnsiTheme="minorHAnsi" w:cstheme="minorHAnsi"/>
          <w:spacing w:val="-1"/>
        </w:rPr>
        <w:t>r</w:t>
      </w:r>
      <w:r w:rsidRPr="00657017">
        <w:rPr>
          <w:rFonts w:asciiTheme="minorHAnsi" w:hAnsiTheme="minorHAnsi" w:cstheme="minorHAnsi"/>
        </w:rPr>
        <w:t xml:space="preserve">e </w:t>
      </w:r>
      <w:r w:rsidRPr="00657017">
        <w:rPr>
          <w:rFonts w:asciiTheme="minorHAnsi" w:hAnsiTheme="minorHAnsi" w:cstheme="minorHAnsi"/>
          <w:spacing w:val="-1"/>
        </w:rPr>
        <w:t>r</w:t>
      </w:r>
      <w:r w:rsidRPr="00657017">
        <w:rPr>
          <w:rFonts w:asciiTheme="minorHAnsi" w:hAnsiTheme="minorHAnsi" w:cstheme="minorHAnsi"/>
          <w:spacing w:val="1"/>
        </w:rPr>
        <w:t>e</w:t>
      </w:r>
      <w:r w:rsidRPr="00657017">
        <w:rPr>
          <w:rFonts w:asciiTheme="minorHAnsi" w:hAnsiTheme="minorHAnsi" w:cstheme="minorHAnsi"/>
        </w:rPr>
        <w:t>c</w:t>
      </w:r>
      <w:r w:rsidRPr="00657017">
        <w:rPr>
          <w:rFonts w:asciiTheme="minorHAnsi" w:hAnsiTheme="minorHAnsi" w:cstheme="minorHAnsi"/>
          <w:spacing w:val="1"/>
        </w:rPr>
        <w:t>o</w:t>
      </w:r>
      <w:r w:rsidRPr="00657017">
        <w:rPr>
          <w:rFonts w:asciiTheme="minorHAnsi" w:hAnsiTheme="minorHAnsi" w:cstheme="minorHAnsi"/>
          <w:spacing w:val="-1"/>
        </w:rPr>
        <w:t>r</w:t>
      </w:r>
      <w:r w:rsidRPr="00657017">
        <w:rPr>
          <w:rFonts w:asciiTheme="minorHAnsi" w:hAnsiTheme="minorHAnsi" w:cstheme="minorHAnsi"/>
          <w:spacing w:val="1"/>
        </w:rPr>
        <w:t>de</w:t>
      </w:r>
      <w:r w:rsidRPr="00657017">
        <w:rPr>
          <w:rFonts w:asciiTheme="minorHAnsi" w:hAnsiTheme="minorHAnsi" w:cstheme="minorHAnsi"/>
        </w:rPr>
        <w:t>d</w:t>
      </w:r>
      <w:r w:rsidRPr="00657017">
        <w:rPr>
          <w:rFonts w:asciiTheme="minorHAnsi" w:hAnsiTheme="minorHAnsi" w:cstheme="minorHAnsi"/>
          <w:spacing w:val="-1"/>
        </w:rPr>
        <w:t xml:space="preserve"> </w:t>
      </w:r>
      <w:r w:rsidRPr="00657017">
        <w:rPr>
          <w:rFonts w:asciiTheme="minorHAnsi" w:hAnsiTheme="minorHAnsi" w:cstheme="minorHAnsi"/>
        </w:rPr>
        <w:t>in</w:t>
      </w:r>
      <w:r w:rsidRPr="00657017">
        <w:rPr>
          <w:rFonts w:asciiTheme="minorHAnsi" w:hAnsiTheme="minorHAnsi" w:cstheme="minorHAnsi"/>
          <w:spacing w:val="1"/>
        </w:rPr>
        <w:t xml:space="preserve"> </w:t>
      </w:r>
      <w:r w:rsidRPr="00657017">
        <w:rPr>
          <w:rFonts w:asciiTheme="minorHAnsi" w:hAnsiTheme="minorHAnsi" w:cstheme="minorHAnsi"/>
        </w:rPr>
        <w:t>t</w:t>
      </w:r>
      <w:r w:rsidRPr="00657017">
        <w:rPr>
          <w:rFonts w:asciiTheme="minorHAnsi" w:hAnsiTheme="minorHAnsi" w:cstheme="minorHAnsi"/>
          <w:spacing w:val="-1"/>
        </w:rPr>
        <w:t>h</w:t>
      </w:r>
      <w:r w:rsidRPr="00657017">
        <w:rPr>
          <w:rFonts w:asciiTheme="minorHAnsi" w:hAnsiTheme="minorHAnsi" w:cstheme="minorHAnsi"/>
        </w:rPr>
        <w:t>e</w:t>
      </w:r>
      <w:r w:rsidRPr="00657017">
        <w:rPr>
          <w:rFonts w:asciiTheme="minorHAnsi" w:hAnsiTheme="minorHAnsi" w:cstheme="minorHAnsi"/>
          <w:spacing w:val="1"/>
        </w:rPr>
        <w:t xml:space="preserve"> </w:t>
      </w:r>
      <w:r w:rsidRPr="00657017">
        <w:rPr>
          <w:rFonts w:asciiTheme="minorHAnsi" w:hAnsiTheme="minorHAnsi" w:cstheme="minorHAnsi"/>
        </w:rPr>
        <w:t>sc</w:t>
      </w:r>
      <w:r w:rsidRPr="00657017">
        <w:rPr>
          <w:rFonts w:asciiTheme="minorHAnsi" w:hAnsiTheme="minorHAnsi" w:cstheme="minorHAnsi"/>
          <w:spacing w:val="-1"/>
        </w:rPr>
        <w:t>h</w:t>
      </w:r>
      <w:r w:rsidRPr="00657017">
        <w:rPr>
          <w:rFonts w:asciiTheme="minorHAnsi" w:hAnsiTheme="minorHAnsi" w:cstheme="minorHAnsi"/>
          <w:spacing w:val="1"/>
        </w:rPr>
        <w:t>oo</w:t>
      </w:r>
      <w:r w:rsidRPr="00657017">
        <w:rPr>
          <w:rFonts w:asciiTheme="minorHAnsi" w:hAnsiTheme="minorHAnsi" w:cstheme="minorHAnsi"/>
        </w:rPr>
        <w:t xml:space="preserve">l’s </w:t>
      </w:r>
      <w:r w:rsidRPr="00657017">
        <w:rPr>
          <w:rFonts w:asciiTheme="minorHAnsi" w:hAnsiTheme="minorHAnsi" w:cstheme="minorHAnsi"/>
          <w:spacing w:val="1"/>
        </w:rPr>
        <w:t>a</w:t>
      </w:r>
      <w:r w:rsidRPr="00657017">
        <w:rPr>
          <w:rFonts w:asciiTheme="minorHAnsi" w:hAnsiTheme="minorHAnsi" w:cstheme="minorHAnsi"/>
        </w:rPr>
        <w:t>c</w:t>
      </w:r>
      <w:r w:rsidRPr="00657017">
        <w:rPr>
          <w:rFonts w:asciiTheme="minorHAnsi" w:hAnsiTheme="minorHAnsi" w:cstheme="minorHAnsi"/>
          <w:spacing w:val="-2"/>
        </w:rPr>
        <w:t>c</w:t>
      </w:r>
      <w:r w:rsidRPr="00657017">
        <w:rPr>
          <w:rFonts w:asciiTheme="minorHAnsi" w:hAnsiTheme="minorHAnsi" w:cstheme="minorHAnsi"/>
          <w:spacing w:val="1"/>
        </w:rPr>
        <w:t>oun</w:t>
      </w:r>
      <w:r w:rsidRPr="00657017">
        <w:rPr>
          <w:rFonts w:asciiTheme="minorHAnsi" w:hAnsiTheme="minorHAnsi" w:cstheme="minorHAnsi"/>
        </w:rPr>
        <w:t>t</w:t>
      </w:r>
      <w:r w:rsidRPr="00657017">
        <w:rPr>
          <w:rFonts w:asciiTheme="minorHAnsi" w:hAnsiTheme="minorHAnsi" w:cstheme="minorHAnsi"/>
          <w:spacing w:val="-3"/>
        </w:rPr>
        <w:t>i</w:t>
      </w:r>
      <w:r w:rsidRPr="00657017">
        <w:rPr>
          <w:rFonts w:asciiTheme="minorHAnsi" w:hAnsiTheme="minorHAnsi" w:cstheme="minorHAnsi"/>
          <w:spacing w:val="1"/>
        </w:rPr>
        <w:t>n</w:t>
      </w:r>
      <w:r w:rsidRPr="00657017">
        <w:rPr>
          <w:rFonts w:asciiTheme="minorHAnsi" w:hAnsiTheme="minorHAnsi" w:cstheme="minorHAnsi"/>
        </w:rPr>
        <w:t>g</w:t>
      </w:r>
      <w:r w:rsidRPr="00657017">
        <w:rPr>
          <w:rFonts w:asciiTheme="minorHAnsi" w:hAnsiTheme="minorHAnsi" w:cstheme="minorHAnsi"/>
          <w:spacing w:val="1"/>
        </w:rPr>
        <w:t xml:space="preserve"> </w:t>
      </w:r>
      <w:r w:rsidRPr="00657017">
        <w:rPr>
          <w:rFonts w:asciiTheme="minorHAnsi" w:hAnsiTheme="minorHAnsi" w:cstheme="minorHAnsi"/>
          <w:spacing w:val="-1"/>
        </w:rPr>
        <w:t>r</w:t>
      </w:r>
      <w:r w:rsidRPr="00657017">
        <w:rPr>
          <w:rFonts w:asciiTheme="minorHAnsi" w:hAnsiTheme="minorHAnsi" w:cstheme="minorHAnsi"/>
          <w:spacing w:val="1"/>
        </w:rPr>
        <w:t>e</w:t>
      </w:r>
      <w:r w:rsidRPr="00657017">
        <w:rPr>
          <w:rFonts w:asciiTheme="minorHAnsi" w:hAnsiTheme="minorHAnsi" w:cstheme="minorHAnsi"/>
          <w:spacing w:val="-2"/>
        </w:rPr>
        <w:t>c</w:t>
      </w:r>
      <w:r w:rsidRPr="00657017">
        <w:rPr>
          <w:rFonts w:asciiTheme="minorHAnsi" w:hAnsiTheme="minorHAnsi" w:cstheme="minorHAnsi"/>
          <w:spacing w:val="1"/>
        </w:rPr>
        <w:t>o</w:t>
      </w:r>
      <w:r w:rsidRPr="00657017">
        <w:rPr>
          <w:rFonts w:asciiTheme="minorHAnsi" w:hAnsiTheme="minorHAnsi" w:cstheme="minorHAnsi"/>
          <w:spacing w:val="-1"/>
        </w:rPr>
        <w:t>r</w:t>
      </w:r>
      <w:r w:rsidRPr="00657017">
        <w:rPr>
          <w:rFonts w:asciiTheme="minorHAnsi" w:hAnsiTheme="minorHAnsi" w:cstheme="minorHAnsi"/>
          <w:spacing w:val="1"/>
        </w:rPr>
        <w:t>d</w:t>
      </w:r>
      <w:r w:rsidRPr="00657017">
        <w:rPr>
          <w:rFonts w:asciiTheme="minorHAnsi" w:hAnsiTheme="minorHAnsi" w:cstheme="minorHAnsi"/>
        </w:rPr>
        <w:t xml:space="preserve">s. </w:t>
      </w:r>
      <w:r w:rsidRPr="00657017">
        <w:rPr>
          <w:rFonts w:asciiTheme="minorHAnsi" w:hAnsiTheme="minorHAnsi" w:cstheme="minorHAnsi"/>
          <w:spacing w:val="-2"/>
        </w:rPr>
        <w:t>I</w:t>
      </w:r>
      <w:r w:rsidRPr="00657017">
        <w:rPr>
          <w:rFonts w:asciiTheme="minorHAnsi" w:hAnsiTheme="minorHAnsi" w:cstheme="minorHAnsi"/>
        </w:rPr>
        <w:t>n</w:t>
      </w:r>
      <w:r w:rsidRPr="00657017">
        <w:rPr>
          <w:rFonts w:asciiTheme="minorHAnsi" w:hAnsiTheme="minorHAnsi" w:cstheme="minorHAnsi"/>
          <w:spacing w:val="1"/>
        </w:rPr>
        <w:t xml:space="preserve"> </w:t>
      </w:r>
      <w:r w:rsidRPr="00657017">
        <w:rPr>
          <w:rFonts w:asciiTheme="minorHAnsi" w:hAnsiTheme="minorHAnsi" w:cstheme="minorHAnsi"/>
          <w:spacing w:val="-1"/>
        </w:rPr>
        <w:t>m</w:t>
      </w:r>
      <w:r w:rsidRPr="00657017">
        <w:rPr>
          <w:rFonts w:asciiTheme="minorHAnsi" w:hAnsiTheme="minorHAnsi" w:cstheme="minorHAnsi"/>
          <w:spacing w:val="1"/>
        </w:rPr>
        <w:t>o</w:t>
      </w:r>
      <w:r w:rsidRPr="00657017">
        <w:rPr>
          <w:rFonts w:asciiTheme="minorHAnsi" w:hAnsiTheme="minorHAnsi" w:cstheme="minorHAnsi"/>
        </w:rPr>
        <w:t>st</w:t>
      </w:r>
      <w:r w:rsidRPr="00657017">
        <w:rPr>
          <w:rFonts w:asciiTheme="minorHAnsi" w:hAnsiTheme="minorHAnsi" w:cstheme="minorHAnsi"/>
          <w:spacing w:val="1"/>
        </w:rPr>
        <w:t xml:space="preserve"> </w:t>
      </w:r>
      <w:r w:rsidRPr="00657017">
        <w:rPr>
          <w:rFonts w:asciiTheme="minorHAnsi" w:hAnsiTheme="minorHAnsi" w:cstheme="minorHAnsi"/>
          <w:spacing w:val="-2"/>
        </w:rPr>
        <w:t>c</w:t>
      </w:r>
      <w:r w:rsidRPr="00657017">
        <w:rPr>
          <w:rFonts w:asciiTheme="minorHAnsi" w:hAnsiTheme="minorHAnsi" w:cstheme="minorHAnsi"/>
          <w:spacing w:val="-1"/>
        </w:rPr>
        <w:t>a</w:t>
      </w:r>
      <w:r w:rsidRPr="00657017">
        <w:rPr>
          <w:rFonts w:asciiTheme="minorHAnsi" w:hAnsiTheme="minorHAnsi" w:cstheme="minorHAnsi"/>
        </w:rPr>
        <w:t>s</w:t>
      </w:r>
      <w:r w:rsidRPr="00657017">
        <w:rPr>
          <w:rFonts w:asciiTheme="minorHAnsi" w:hAnsiTheme="minorHAnsi" w:cstheme="minorHAnsi"/>
          <w:spacing w:val="1"/>
        </w:rPr>
        <w:t>e</w:t>
      </w:r>
      <w:r w:rsidRPr="00657017">
        <w:rPr>
          <w:rFonts w:asciiTheme="minorHAnsi" w:hAnsiTheme="minorHAnsi" w:cstheme="minorHAnsi"/>
        </w:rPr>
        <w:t>s,</w:t>
      </w:r>
      <w:r w:rsidRPr="00657017">
        <w:rPr>
          <w:rFonts w:asciiTheme="minorHAnsi" w:hAnsiTheme="minorHAnsi" w:cstheme="minorHAnsi"/>
          <w:spacing w:val="1"/>
        </w:rPr>
        <w:t xml:space="preserve"> </w:t>
      </w:r>
      <w:r w:rsidRPr="00657017">
        <w:rPr>
          <w:rFonts w:asciiTheme="minorHAnsi" w:hAnsiTheme="minorHAnsi" w:cstheme="minorHAnsi"/>
        </w:rPr>
        <w:t>i</w:t>
      </w:r>
      <w:r w:rsidRPr="00657017">
        <w:rPr>
          <w:rFonts w:asciiTheme="minorHAnsi" w:hAnsiTheme="minorHAnsi" w:cstheme="minorHAnsi"/>
          <w:spacing w:val="1"/>
        </w:rPr>
        <w:t>n</w:t>
      </w:r>
      <w:r w:rsidRPr="00657017">
        <w:rPr>
          <w:rFonts w:asciiTheme="minorHAnsi" w:hAnsiTheme="minorHAnsi" w:cstheme="minorHAnsi"/>
          <w:spacing w:val="-1"/>
        </w:rPr>
        <w:t>-</w:t>
      </w:r>
      <w:r w:rsidRPr="00657017">
        <w:rPr>
          <w:rFonts w:asciiTheme="minorHAnsi" w:hAnsiTheme="minorHAnsi" w:cstheme="minorHAnsi"/>
        </w:rPr>
        <w:t>ki</w:t>
      </w:r>
      <w:r w:rsidRPr="00657017">
        <w:rPr>
          <w:rFonts w:asciiTheme="minorHAnsi" w:hAnsiTheme="minorHAnsi" w:cstheme="minorHAnsi"/>
          <w:spacing w:val="1"/>
        </w:rPr>
        <w:t>n</w:t>
      </w:r>
      <w:r w:rsidRPr="00657017">
        <w:rPr>
          <w:rFonts w:asciiTheme="minorHAnsi" w:hAnsiTheme="minorHAnsi" w:cstheme="minorHAnsi"/>
        </w:rPr>
        <w:t>d</w:t>
      </w:r>
      <w:r w:rsidRPr="00657017">
        <w:rPr>
          <w:rFonts w:asciiTheme="minorHAnsi" w:hAnsiTheme="minorHAnsi" w:cstheme="minorHAnsi"/>
          <w:spacing w:val="1"/>
        </w:rPr>
        <w:t xml:space="preserve"> </w:t>
      </w:r>
      <w:r w:rsidRPr="00657017">
        <w:rPr>
          <w:rFonts w:asciiTheme="minorHAnsi" w:hAnsiTheme="minorHAnsi" w:cstheme="minorHAnsi"/>
          <w:spacing w:val="-1"/>
        </w:rPr>
        <w:t>ma</w:t>
      </w:r>
      <w:r w:rsidRPr="00657017">
        <w:rPr>
          <w:rFonts w:asciiTheme="minorHAnsi" w:hAnsiTheme="minorHAnsi" w:cstheme="minorHAnsi"/>
        </w:rPr>
        <w:t>tc</w:t>
      </w:r>
      <w:r w:rsidRPr="00657017">
        <w:rPr>
          <w:rFonts w:asciiTheme="minorHAnsi" w:hAnsiTheme="minorHAnsi" w:cstheme="minorHAnsi"/>
          <w:spacing w:val="1"/>
        </w:rPr>
        <w:t>h</w:t>
      </w:r>
      <w:r w:rsidRPr="00657017">
        <w:rPr>
          <w:rFonts w:asciiTheme="minorHAnsi" w:hAnsiTheme="minorHAnsi" w:cstheme="minorHAnsi"/>
        </w:rPr>
        <w:t>i</w:t>
      </w:r>
      <w:r w:rsidRPr="00657017">
        <w:rPr>
          <w:rFonts w:asciiTheme="minorHAnsi" w:hAnsiTheme="minorHAnsi" w:cstheme="minorHAnsi"/>
          <w:spacing w:val="-1"/>
        </w:rPr>
        <w:t>n</w:t>
      </w:r>
      <w:r w:rsidRPr="00657017">
        <w:rPr>
          <w:rFonts w:asciiTheme="minorHAnsi" w:hAnsiTheme="minorHAnsi" w:cstheme="minorHAnsi"/>
        </w:rPr>
        <w:t>g</w:t>
      </w:r>
      <w:r w:rsidRPr="00657017">
        <w:rPr>
          <w:rFonts w:asciiTheme="minorHAnsi" w:hAnsiTheme="minorHAnsi" w:cstheme="minorHAnsi"/>
          <w:spacing w:val="1"/>
        </w:rPr>
        <w:t xml:space="preserve"> </w:t>
      </w:r>
      <w:r w:rsidRPr="00657017">
        <w:rPr>
          <w:rFonts w:asciiTheme="minorHAnsi" w:hAnsiTheme="minorHAnsi" w:cstheme="minorHAnsi"/>
        </w:rPr>
        <w:t>c</w:t>
      </w:r>
      <w:r w:rsidRPr="00657017">
        <w:rPr>
          <w:rFonts w:asciiTheme="minorHAnsi" w:hAnsiTheme="minorHAnsi" w:cstheme="minorHAnsi"/>
          <w:spacing w:val="-1"/>
        </w:rPr>
        <w:t>o</w:t>
      </w:r>
      <w:r w:rsidRPr="00657017">
        <w:rPr>
          <w:rFonts w:asciiTheme="minorHAnsi" w:hAnsiTheme="minorHAnsi" w:cstheme="minorHAnsi"/>
          <w:spacing w:val="1"/>
        </w:rPr>
        <w:t>n</w:t>
      </w:r>
      <w:r w:rsidRPr="00657017">
        <w:rPr>
          <w:rFonts w:asciiTheme="minorHAnsi" w:hAnsiTheme="minorHAnsi" w:cstheme="minorHAnsi"/>
        </w:rPr>
        <w:t>t</w:t>
      </w:r>
      <w:r w:rsidRPr="00657017">
        <w:rPr>
          <w:rFonts w:asciiTheme="minorHAnsi" w:hAnsiTheme="minorHAnsi" w:cstheme="minorHAnsi"/>
          <w:spacing w:val="-1"/>
        </w:rPr>
        <w:t>r</w:t>
      </w:r>
      <w:r w:rsidRPr="00657017">
        <w:rPr>
          <w:rFonts w:asciiTheme="minorHAnsi" w:hAnsiTheme="minorHAnsi" w:cstheme="minorHAnsi"/>
        </w:rPr>
        <w:t>i</w:t>
      </w:r>
      <w:r w:rsidRPr="00657017">
        <w:rPr>
          <w:rFonts w:asciiTheme="minorHAnsi" w:hAnsiTheme="minorHAnsi" w:cstheme="minorHAnsi"/>
          <w:spacing w:val="1"/>
        </w:rPr>
        <w:t>bu</w:t>
      </w:r>
      <w:r w:rsidRPr="00657017">
        <w:rPr>
          <w:rFonts w:asciiTheme="minorHAnsi" w:hAnsiTheme="minorHAnsi" w:cstheme="minorHAnsi"/>
        </w:rPr>
        <w:t>ti</w:t>
      </w:r>
      <w:r w:rsidRPr="00657017">
        <w:rPr>
          <w:rFonts w:asciiTheme="minorHAnsi" w:hAnsiTheme="minorHAnsi" w:cstheme="minorHAnsi"/>
          <w:spacing w:val="-1"/>
        </w:rPr>
        <w:t>o</w:t>
      </w:r>
      <w:r w:rsidRPr="00657017">
        <w:rPr>
          <w:rFonts w:asciiTheme="minorHAnsi" w:hAnsiTheme="minorHAnsi" w:cstheme="minorHAnsi"/>
          <w:spacing w:val="1"/>
        </w:rPr>
        <w:t>n</w:t>
      </w:r>
      <w:r w:rsidRPr="00657017">
        <w:rPr>
          <w:rFonts w:asciiTheme="minorHAnsi" w:hAnsiTheme="minorHAnsi" w:cstheme="minorHAnsi"/>
        </w:rPr>
        <w:t xml:space="preserve">s </w:t>
      </w:r>
      <w:r w:rsidRPr="00657017">
        <w:rPr>
          <w:rFonts w:asciiTheme="minorHAnsi" w:hAnsiTheme="minorHAnsi" w:cstheme="minorHAnsi"/>
          <w:spacing w:val="1"/>
        </w:rPr>
        <w:t>a</w:t>
      </w:r>
      <w:r w:rsidRPr="00657017">
        <w:rPr>
          <w:rFonts w:asciiTheme="minorHAnsi" w:hAnsiTheme="minorHAnsi" w:cstheme="minorHAnsi"/>
          <w:spacing w:val="-1"/>
        </w:rPr>
        <w:t>r</w:t>
      </w:r>
      <w:r w:rsidRPr="00657017">
        <w:rPr>
          <w:rFonts w:asciiTheme="minorHAnsi" w:hAnsiTheme="minorHAnsi" w:cstheme="minorHAnsi"/>
        </w:rPr>
        <w:t xml:space="preserve">e </w:t>
      </w:r>
      <w:r w:rsidRPr="00657017">
        <w:rPr>
          <w:rFonts w:asciiTheme="minorHAnsi" w:hAnsiTheme="minorHAnsi" w:cstheme="minorHAnsi"/>
          <w:spacing w:val="-1"/>
        </w:rPr>
        <w:t>m</w:t>
      </w:r>
      <w:r w:rsidRPr="00657017">
        <w:rPr>
          <w:rFonts w:asciiTheme="minorHAnsi" w:hAnsiTheme="minorHAnsi" w:cstheme="minorHAnsi"/>
          <w:spacing w:val="1"/>
        </w:rPr>
        <w:t>ad</w:t>
      </w:r>
      <w:r w:rsidRPr="00657017">
        <w:rPr>
          <w:rFonts w:asciiTheme="minorHAnsi" w:hAnsiTheme="minorHAnsi" w:cstheme="minorHAnsi"/>
        </w:rPr>
        <w:t>e</w:t>
      </w:r>
      <w:r w:rsidRPr="00657017">
        <w:rPr>
          <w:rFonts w:asciiTheme="minorHAnsi" w:hAnsiTheme="minorHAnsi" w:cstheme="minorHAnsi"/>
          <w:spacing w:val="1"/>
        </w:rPr>
        <w:t xml:space="preserve"> b</w:t>
      </w:r>
      <w:r w:rsidRPr="00657017">
        <w:rPr>
          <w:rFonts w:asciiTheme="minorHAnsi" w:hAnsiTheme="minorHAnsi" w:cstheme="minorHAnsi"/>
        </w:rPr>
        <w:t>y</w:t>
      </w:r>
      <w:r w:rsidRPr="00657017">
        <w:rPr>
          <w:rFonts w:asciiTheme="minorHAnsi" w:hAnsiTheme="minorHAnsi" w:cstheme="minorHAnsi"/>
          <w:spacing w:val="-2"/>
        </w:rPr>
        <w:t xml:space="preserve"> </w:t>
      </w:r>
      <w:r w:rsidRPr="00657017">
        <w:rPr>
          <w:rFonts w:asciiTheme="minorHAnsi" w:hAnsiTheme="minorHAnsi" w:cstheme="minorHAnsi"/>
        </w:rPr>
        <w:t>t</w:t>
      </w:r>
      <w:r w:rsidRPr="00657017">
        <w:rPr>
          <w:rFonts w:asciiTheme="minorHAnsi" w:hAnsiTheme="minorHAnsi" w:cstheme="minorHAnsi"/>
          <w:spacing w:val="1"/>
        </w:rPr>
        <w:t>h</w:t>
      </w:r>
      <w:r w:rsidRPr="00657017">
        <w:rPr>
          <w:rFonts w:asciiTheme="minorHAnsi" w:hAnsiTheme="minorHAnsi" w:cstheme="minorHAnsi"/>
        </w:rPr>
        <w:t>i</w:t>
      </w:r>
      <w:r w:rsidRPr="00657017">
        <w:rPr>
          <w:rFonts w:asciiTheme="minorHAnsi" w:hAnsiTheme="minorHAnsi" w:cstheme="minorHAnsi"/>
          <w:spacing w:val="-1"/>
        </w:rPr>
        <w:t>r</w:t>
      </w:r>
      <w:r w:rsidRPr="00657017">
        <w:rPr>
          <w:rFonts w:asciiTheme="minorHAnsi" w:hAnsiTheme="minorHAnsi" w:cstheme="minorHAnsi"/>
        </w:rPr>
        <w:t>d</w:t>
      </w:r>
      <w:r w:rsidRPr="00657017">
        <w:rPr>
          <w:rFonts w:asciiTheme="minorHAnsi" w:hAnsiTheme="minorHAnsi" w:cstheme="minorHAnsi"/>
          <w:spacing w:val="-1"/>
        </w:rPr>
        <w:t xml:space="preserve"> </w:t>
      </w:r>
      <w:r w:rsidRPr="00657017">
        <w:rPr>
          <w:rFonts w:asciiTheme="minorHAnsi" w:hAnsiTheme="minorHAnsi" w:cstheme="minorHAnsi"/>
          <w:spacing w:val="1"/>
        </w:rPr>
        <w:t>pa</w:t>
      </w:r>
      <w:r w:rsidRPr="00657017">
        <w:rPr>
          <w:rFonts w:asciiTheme="minorHAnsi" w:hAnsiTheme="minorHAnsi" w:cstheme="minorHAnsi"/>
          <w:spacing w:val="-1"/>
        </w:rPr>
        <w:t>r</w:t>
      </w:r>
      <w:r w:rsidRPr="00657017">
        <w:rPr>
          <w:rFonts w:asciiTheme="minorHAnsi" w:hAnsiTheme="minorHAnsi" w:cstheme="minorHAnsi"/>
        </w:rPr>
        <w:t>ti</w:t>
      </w:r>
      <w:r w:rsidRPr="00657017">
        <w:rPr>
          <w:rFonts w:asciiTheme="minorHAnsi" w:hAnsiTheme="minorHAnsi" w:cstheme="minorHAnsi"/>
          <w:spacing w:val="1"/>
        </w:rPr>
        <w:t>e</w:t>
      </w:r>
      <w:r w:rsidRPr="00657017">
        <w:rPr>
          <w:rFonts w:asciiTheme="minorHAnsi" w:hAnsiTheme="minorHAnsi" w:cstheme="minorHAnsi"/>
        </w:rPr>
        <w:t>s</w:t>
      </w:r>
      <w:r w:rsidRPr="00657017">
        <w:rPr>
          <w:rFonts w:asciiTheme="minorHAnsi" w:hAnsiTheme="minorHAnsi" w:cstheme="minorHAnsi"/>
          <w:spacing w:val="-2"/>
        </w:rPr>
        <w:t xml:space="preserve"> </w:t>
      </w:r>
      <w:r w:rsidRPr="00657017">
        <w:rPr>
          <w:rFonts w:asciiTheme="minorHAnsi" w:hAnsiTheme="minorHAnsi" w:cstheme="minorHAnsi"/>
        </w:rPr>
        <w:t>f</w:t>
      </w:r>
      <w:r w:rsidRPr="00657017">
        <w:rPr>
          <w:rFonts w:asciiTheme="minorHAnsi" w:hAnsiTheme="minorHAnsi" w:cstheme="minorHAnsi"/>
          <w:spacing w:val="1"/>
        </w:rPr>
        <w:t>o</w:t>
      </w:r>
      <w:r w:rsidRPr="00657017">
        <w:rPr>
          <w:rFonts w:asciiTheme="minorHAnsi" w:hAnsiTheme="minorHAnsi" w:cstheme="minorHAnsi"/>
        </w:rPr>
        <w:t>r s</w:t>
      </w:r>
      <w:r w:rsidRPr="00657017">
        <w:rPr>
          <w:rFonts w:asciiTheme="minorHAnsi" w:hAnsiTheme="minorHAnsi" w:cstheme="minorHAnsi"/>
          <w:spacing w:val="1"/>
        </w:rPr>
        <w:t>e</w:t>
      </w:r>
      <w:r w:rsidRPr="00657017">
        <w:rPr>
          <w:rFonts w:asciiTheme="minorHAnsi" w:hAnsiTheme="minorHAnsi" w:cstheme="minorHAnsi"/>
          <w:spacing w:val="-3"/>
        </w:rPr>
        <w:t>r</w:t>
      </w:r>
      <w:r w:rsidRPr="00657017">
        <w:rPr>
          <w:rFonts w:asciiTheme="minorHAnsi" w:hAnsiTheme="minorHAnsi" w:cstheme="minorHAnsi"/>
        </w:rPr>
        <w:t>vic</w:t>
      </w:r>
      <w:r w:rsidRPr="00657017">
        <w:rPr>
          <w:rFonts w:asciiTheme="minorHAnsi" w:hAnsiTheme="minorHAnsi" w:cstheme="minorHAnsi"/>
          <w:spacing w:val="1"/>
        </w:rPr>
        <w:t>e</w:t>
      </w:r>
      <w:r w:rsidRPr="00657017">
        <w:rPr>
          <w:rFonts w:asciiTheme="minorHAnsi" w:hAnsiTheme="minorHAnsi" w:cstheme="minorHAnsi"/>
        </w:rPr>
        <w:t>s,</w:t>
      </w:r>
      <w:r w:rsidRPr="00657017">
        <w:rPr>
          <w:rFonts w:asciiTheme="minorHAnsi" w:hAnsiTheme="minorHAnsi" w:cstheme="minorHAnsi"/>
          <w:spacing w:val="1"/>
        </w:rPr>
        <w:t xml:space="preserve"> </w:t>
      </w:r>
      <w:r w:rsidRPr="00657017">
        <w:rPr>
          <w:rFonts w:asciiTheme="minorHAnsi" w:hAnsiTheme="minorHAnsi" w:cstheme="minorHAnsi"/>
        </w:rPr>
        <w:t>s</w:t>
      </w:r>
      <w:r w:rsidRPr="00657017">
        <w:rPr>
          <w:rFonts w:asciiTheme="minorHAnsi" w:hAnsiTheme="minorHAnsi" w:cstheme="minorHAnsi"/>
          <w:spacing w:val="1"/>
        </w:rPr>
        <w:t>u</w:t>
      </w:r>
      <w:r w:rsidRPr="00657017">
        <w:rPr>
          <w:rFonts w:asciiTheme="minorHAnsi" w:hAnsiTheme="minorHAnsi" w:cstheme="minorHAnsi"/>
          <w:spacing w:val="-1"/>
        </w:rPr>
        <w:t>p</w:t>
      </w:r>
      <w:r w:rsidRPr="00657017">
        <w:rPr>
          <w:rFonts w:asciiTheme="minorHAnsi" w:hAnsiTheme="minorHAnsi" w:cstheme="minorHAnsi"/>
          <w:spacing w:val="1"/>
        </w:rPr>
        <w:t>p</w:t>
      </w:r>
      <w:r w:rsidRPr="00657017">
        <w:rPr>
          <w:rFonts w:asciiTheme="minorHAnsi" w:hAnsiTheme="minorHAnsi" w:cstheme="minorHAnsi"/>
        </w:rPr>
        <w:t>li</w:t>
      </w:r>
      <w:r w:rsidRPr="00657017">
        <w:rPr>
          <w:rFonts w:asciiTheme="minorHAnsi" w:hAnsiTheme="minorHAnsi" w:cstheme="minorHAnsi"/>
          <w:spacing w:val="1"/>
        </w:rPr>
        <w:t>e</w:t>
      </w:r>
      <w:r w:rsidRPr="00657017">
        <w:rPr>
          <w:rFonts w:asciiTheme="minorHAnsi" w:hAnsiTheme="minorHAnsi" w:cstheme="minorHAnsi"/>
        </w:rPr>
        <w:t>s,</w:t>
      </w:r>
      <w:r w:rsidRPr="00657017">
        <w:rPr>
          <w:rFonts w:asciiTheme="minorHAnsi" w:hAnsiTheme="minorHAnsi" w:cstheme="minorHAnsi"/>
          <w:spacing w:val="1"/>
        </w:rPr>
        <w:t xml:space="preserve"> </w:t>
      </w:r>
      <w:r w:rsidRPr="00657017">
        <w:rPr>
          <w:rFonts w:asciiTheme="minorHAnsi" w:hAnsiTheme="minorHAnsi" w:cstheme="minorHAnsi"/>
        </w:rPr>
        <w:t>t</w:t>
      </w:r>
      <w:r w:rsidRPr="00657017">
        <w:rPr>
          <w:rFonts w:asciiTheme="minorHAnsi" w:hAnsiTheme="minorHAnsi" w:cstheme="minorHAnsi"/>
          <w:spacing w:val="-1"/>
        </w:rPr>
        <w:t>r</w:t>
      </w:r>
      <w:r w:rsidRPr="00657017">
        <w:rPr>
          <w:rFonts w:asciiTheme="minorHAnsi" w:hAnsiTheme="minorHAnsi" w:cstheme="minorHAnsi"/>
          <w:spacing w:val="1"/>
        </w:rPr>
        <w:t>a</w:t>
      </w:r>
      <w:r w:rsidRPr="00657017">
        <w:rPr>
          <w:rFonts w:asciiTheme="minorHAnsi" w:hAnsiTheme="minorHAnsi" w:cstheme="minorHAnsi"/>
          <w:spacing w:val="-2"/>
        </w:rPr>
        <w:t>v</w:t>
      </w:r>
      <w:r w:rsidRPr="00657017">
        <w:rPr>
          <w:rFonts w:asciiTheme="minorHAnsi" w:hAnsiTheme="minorHAnsi" w:cstheme="minorHAnsi"/>
          <w:spacing w:val="1"/>
        </w:rPr>
        <w:t>e</w:t>
      </w:r>
      <w:r w:rsidRPr="00657017">
        <w:rPr>
          <w:rFonts w:asciiTheme="minorHAnsi" w:hAnsiTheme="minorHAnsi" w:cstheme="minorHAnsi"/>
        </w:rPr>
        <w:t xml:space="preserve">l </w:t>
      </w:r>
      <w:r w:rsidRPr="00657017">
        <w:rPr>
          <w:rFonts w:asciiTheme="minorHAnsi" w:hAnsiTheme="minorHAnsi" w:cstheme="minorHAnsi"/>
          <w:spacing w:val="1"/>
        </w:rPr>
        <w:t>e</w:t>
      </w:r>
      <w:r w:rsidRPr="00657017">
        <w:rPr>
          <w:rFonts w:asciiTheme="minorHAnsi" w:hAnsiTheme="minorHAnsi" w:cstheme="minorHAnsi"/>
        </w:rPr>
        <w:t>x</w:t>
      </w:r>
      <w:r w:rsidRPr="00657017">
        <w:rPr>
          <w:rFonts w:asciiTheme="minorHAnsi" w:hAnsiTheme="minorHAnsi" w:cstheme="minorHAnsi"/>
          <w:spacing w:val="-1"/>
        </w:rPr>
        <w:t>pe</w:t>
      </w:r>
      <w:r w:rsidRPr="00657017">
        <w:rPr>
          <w:rFonts w:asciiTheme="minorHAnsi" w:hAnsiTheme="minorHAnsi" w:cstheme="minorHAnsi"/>
          <w:spacing w:val="1"/>
        </w:rPr>
        <w:t>n</w:t>
      </w:r>
      <w:r w:rsidRPr="00657017">
        <w:rPr>
          <w:rFonts w:asciiTheme="minorHAnsi" w:hAnsiTheme="minorHAnsi" w:cstheme="minorHAnsi"/>
        </w:rPr>
        <w:t>s</w:t>
      </w:r>
      <w:r w:rsidRPr="00657017">
        <w:rPr>
          <w:rFonts w:asciiTheme="minorHAnsi" w:hAnsiTheme="minorHAnsi" w:cstheme="minorHAnsi"/>
          <w:spacing w:val="1"/>
        </w:rPr>
        <w:t>e</w:t>
      </w:r>
      <w:r w:rsidRPr="00657017">
        <w:rPr>
          <w:rFonts w:asciiTheme="minorHAnsi" w:hAnsiTheme="minorHAnsi" w:cstheme="minorHAnsi"/>
        </w:rPr>
        <w:t>s,</w:t>
      </w:r>
      <w:r w:rsidRPr="00657017">
        <w:rPr>
          <w:rFonts w:asciiTheme="minorHAnsi" w:hAnsiTheme="minorHAnsi" w:cstheme="minorHAnsi"/>
          <w:spacing w:val="-1"/>
        </w:rPr>
        <w:t xml:space="preserve"> </w:t>
      </w:r>
      <w:r w:rsidRPr="00657017">
        <w:rPr>
          <w:rFonts w:asciiTheme="minorHAnsi" w:hAnsiTheme="minorHAnsi" w:cstheme="minorHAnsi"/>
          <w:spacing w:val="1"/>
        </w:rPr>
        <w:t>o</w:t>
      </w:r>
      <w:r w:rsidRPr="00657017">
        <w:rPr>
          <w:rFonts w:asciiTheme="minorHAnsi" w:hAnsiTheme="minorHAnsi" w:cstheme="minorHAnsi"/>
        </w:rPr>
        <w:t>r f</w:t>
      </w:r>
      <w:r w:rsidRPr="00657017">
        <w:rPr>
          <w:rFonts w:asciiTheme="minorHAnsi" w:hAnsiTheme="minorHAnsi" w:cstheme="minorHAnsi"/>
          <w:spacing w:val="1"/>
        </w:rPr>
        <w:t>a</w:t>
      </w:r>
      <w:r w:rsidRPr="00657017">
        <w:rPr>
          <w:rFonts w:asciiTheme="minorHAnsi" w:hAnsiTheme="minorHAnsi" w:cstheme="minorHAnsi"/>
        </w:rPr>
        <w:t xml:space="preserve">cility </w:t>
      </w:r>
      <w:r w:rsidRPr="00657017">
        <w:rPr>
          <w:rFonts w:asciiTheme="minorHAnsi" w:hAnsiTheme="minorHAnsi" w:cstheme="minorHAnsi"/>
          <w:spacing w:val="1"/>
        </w:rPr>
        <w:t>u</w:t>
      </w:r>
      <w:r w:rsidRPr="00657017">
        <w:rPr>
          <w:rFonts w:asciiTheme="minorHAnsi" w:hAnsiTheme="minorHAnsi" w:cstheme="minorHAnsi"/>
        </w:rPr>
        <w:t>s</w:t>
      </w:r>
      <w:r w:rsidRPr="00657017">
        <w:rPr>
          <w:rFonts w:asciiTheme="minorHAnsi" w:hAnsiTheme="minorHAnsi" w:cstheme="minorHAnsi"/>
          <w:spacing w:val="-1"/>
        </w:rPr>
        <w:t>a</w:t>
      </w:r>
      <w:r w:rsidRPr="00657017">
        <w:rPr>
          <w:rFonts w:asciiTheme="minorHAnsi" w:hAnsiTheme="minorHAnsi" w:cstheme="minorHAnsi"/>
          <w:spacing w:val="1"/>
        </w:rPr>
        <w:t>g</w:t>
      </w:r>
      <w:r w:rsidRPr="00657017">
        <w:rPr>
          <w:rFonts w:asciiTheme="minorHAnsi" w:hAnsiTheme="minorHAnsi" w:cstheme="minorHAnsi"/>
        </w:rPr>
        <w:t>e</w:t>
      </w:r>
      <w:r w:rsidRPr="00657017">
        <w:rPr>
          <w:rFonts w:asciiTheme="minorHAnsi" w:hAnsiTheme="minorHAnsi" w:cstheme="minorHAnsi"/>
          <w:spacing w:val="-1"/>
        </w:rPr>
        <w:t xml:space="preserve"> </w:t>
      </w:r>
      <w:r w:rsidRPr="00657017">
        <w:rPr>
          <w:rFonts w:asciiTheme="minorHAnsi" w:hAnsiTheme="minorHAnsi" w:cstheme="minorHAnsi"/>
        </w:rPr>
        <w:t>f</w:t>
      </w:r>
      <w:r w:rsidRPr="00657017">
        <w:rPr>
          <w:rFonts w:asciiTheme="minorHAnsi" w:hAnsiTheme="minorHAnsi" w:cstheme="minorHAnsi"/>
          <w:spacing w:val="1"/>
        </w:rPr>
        <w:t>o</w:t>
      </w:r>
      <w:r w:rsidRPr="00657017">
        <w:rPr>
          <w:rFonts w:asciiTheme="minorHAnsi" w:hAnsiTheme="minorHAnsi" w:cstheme="minorHAnsi"/>
        </w:rPr>
        <w:t xml:space="preserve">r </w:t>
      </w:r>
      <w:r w:rsidRPr="00657017">
        <w:rPr>
          <w:rFonts w:asciiTheme="minorHAnsi" w:hAnsiTheme="minorHAnsi" w:cstheme="minorHAnsi"/>
          <w:spacing w:val="-2"/>
        </w:rPr>
        <w:t>G</w:t>
      </w:r>
      <w:r w:rsidRPr="00657017">
        <w:rPr>
          <w:rFonts w:asciiTheme="minorHAnsi" w:hAnsiTheme="minorHAnsi" w:cstheme="minorHAnsi"/>
          <w:spacing w:val="1"/>
        </w:rPr>
        <w:t>EA</w:t>
      </w:r>
      <w:r w:rsidRPr="00657017">
        <w:rPr>
          <w:rFonts w:asciiTheme="minorHAnsi" w:hAnsiTheme="minorHAnsi" w:cstheme="minorHAnsi"/>
        </w:rPr>
        <w:t>R U</w:t>
      </w:r>
      <w:r w:rsidRPr="00657017">
        <w:rPr>
          <w:rFonts w:asciiTheme="minorHAnsi" w:hAnsiTheme="minorHAnsi" w:cstheme="minorHAnsi"/>
          <w:spacing w:val="1"/>
        </w:rPr>
        <w:t>P</w:t>
      </w:r>
      <w:r w:rsidRPr="00657017">
        <w:rPr>
          <w:rFonts w:asciiTheme="minorHAnsi" w:hAnsiTheme="minorHAnsi" w:cstheme="minorHAnsi"/>
        </w:rPr>
        <w:t>-</w:t>
      </w:r>
      <w:r w:rsidRPr="00657017">
        <w:rPr>
          <w:rFonts w:asciiTheme="minorHAnsi" w:hAnsiTheme="minorHAnsi" w:cstheme="minorHAnsi"/>
          <w:spacing w:val="-1"/>
        </w:rPr>
        <w:t>r</w:t>
      </w:r>
      <w:r w:rsidRPr="00657017">
        <w:rPr>
          <w:rFonts w:asciiTheme="minorHAnsi" w:hAnsiTheme="minorHAnsi" w:cstheme="minorHAnsi"/>
          <w:spacing w:val="1"/>
        </w:rPr>
        <w:t>e</w:t>
      </w:r>
      <w:r w:rsidRPr="00657017">
        <w:rPr>
          <w:rFonts w:asciiTheme="minorHAnsi" w:hAnsiTheme="minorHAnsi" w:cstheme="minorHAnsi"/>
        </w:rPr>
        <w:t>l</w:t>
      </w:r>
      <w:r w:rsidRPr="00657017">
        <w:rPr>
          <w:rFonts w:asciiTheme="minorHAnsi" w:hAnsiTheme="minorHAnsi" w:cstheme="minorHAnsi"/>
          <w:spacing w:val="1"/>
        </w:rPr>
        <w:t>a</w:t>
      </w:r>
      <w:r w:rsidRPr="00657017">
        <w:rPr>
          <w:rFonts w:asciiTheme="minorHAnsi" w:hAnsiTheme="minorHAnsi" w:cstheme="minorHAnsi"/>
        </w:rPr>
        <w:t>t</w:t>
      </w:r>
      <w:r w:rsidRPr="00657017">
        <w:rPr>
          <w:rFonts w:asciiTheme="minorHAnsi" w:hAnsiTheme="minorHAnsi" w:cstheme="minorHAnsi"/>
          <w:spacing w:val="1"/>
        </w:rPr>
        <w:t>e</w:t>
      </w:r>
      <w:r w:rsidRPr="00657017">
        <w:rPr>
          <w:rFonts w:asciiTheme="minorHAnsi" w:hAnsiTheme="minorHAnsi" w:cstheme="minorHAnsi"/>
        </w:rPr>
        <w:t>d</w:t>
      </w:r>
      <w:r w:rsidRPr="00657017">
        <w:rPr>
          <w:rFonts w:asciiTheme="minorHAnsi" w:hAnsiTheme="minorHAnsi" w:cstheme="minorHAnsi"/>
          <w:spacing w:val="-1"/>
        </w:rPr>
        <w:t xml:space="preserve"> </w:t>
      </w:r>
      <w:r w:rsidRPr="00657017">
        <w:rPr>
          <w:rFonts w:asciiTheme="minorHAnsi" w:hAnsiTheme="minorHAnsi" w:cstheme="minorHAnsi"/>
          <w:spacing w:val="1"/>
        </w:rPr>
        <w:t>a</w:t>
      </w:r>
      <w:r w:rsidRPr="00657017">
        <w:rPr>
          <w:rFonts w:asciiTheme="minorHAnsi" w:hAnsiTheme="minorHAnsi" w:cstheme="minorHAnsi"/>
        </w:rPr>
        <w:t>ctiviti</w:t>
      </w:r>
      <w:r w:rsidRPr="00657017">
        <w:rPr>
          <w:rFonts w:asciiTheme="minorHAnsi" w:hAnsiTheme="minorHAnsi" w:cstheme="minorHAnsi"/>
          <w:spacing w:val="1"/>
        </w:rPr>
        <w:t>e</w:t>
      </w:r>
      <w:r w:rsidRPr="00657017">
        <w:rPr>
          <w:rFonts w:asciiTheme="minorHAnsi" w:hAnsiTheme="minorHAnsi" w:cstheme="minorHAnsi"/>
        </w:rPr>
        <w:t>s.</w:t>
      </w:r>
      <w:r w:rsidRPr="00657017">
        <w:rPr>
          <w:rFonts w:asciiTheme="minorHAnsi" w:hAnsiTheme="minorHAnsi" w:cstheme="minorHAnsi"/>
          <w:spacing w:val="-1"/>
        </w:rPr>
        <w:t xml:space="preserve"> </w:t>
      </w:r>
      <w:r w:rsidRPr="00657017">
        <w:rPr>
          <w:rFonts w:asciiTheme="minorHAnsi" w:hAnsiTheme="minorHAnsi" w:cstheme="minorHAnsi"/>
          <w:spacing w:val="1"/>
        </w:rPr>
        <w:t>A</w:t>
      </w:r>
      <w:r w:rsidRPr="00657017">
        <w:rPr>
          <w:rFonts w:asciiTheme="minorHAnsi" w:hAnsiTheme="minorHAnsi" w:cstheme="minorHAnsi"/>
        </w:rPr>
        <w:t>ll i</w:t>
      </w:r>
      <w:r w:rsidRPr="00657017">
        <w:rPr>
          <w:rFonts w:asciiTheme="minorHAnsi" w:hAnsiTheme="minorHAnsi" w:cstheme="minorHAnsi"/>
          <w:spacing w:val="1"/>
        </w:rPr>
        <w:t>n</w:t>
      </w:r>
      <w:r w:rsidRPr="00657017">
        <w:rPr>
          <w:rFonts w:asciiTheme="minorHAnsi" w:hAnsiTheme="minorHAnsi" w:cstheme="minorHAnsi"/>
          <w:spacing w:val="-1"/>
        </w:rPr>
        <w:t>-</w:t>
      </w:r>
      <w:r w:rsidRPr="00657017">
        <w:rPr>
          <w:rFonts w:asciiTheme="minorHAnsi" w:hAnsiTheme="minorHAnsi" w:cstheme="minorHAnsi"/>
        </w:rPr>
        <w:t>ki</w:t>
      </w:r>
      <w:r w:rsidRPr="00657017">
        <w:rPr>
          <w:rFonts w:asciiTheme="minorHAnsi" w:hAnsiTheme="minorHAnsi" w:cstheme="minorHAnsi"/>
          <w:spacing w:val="1"/>
        </w:rPr>
        <w:t>n</w:t>
      </w:r>
      <w:r w:rsidRPr="00657017">
        <w:rPr>
          <w:rFonts w:asciiTheme="minorHAnsi" w:hAnsiTheme="minorHAnsi" w:cstheme="minorHAnsi"/>
        </w:rPr>
        <w:t>d</w:t>
      </w:r>
      <w:r w:rsidRPr="00657017">
        <w:rPr>
          <w:rFonts w:asciiTheme="minorHAnsi" w:hAnsiTheme="minorHAnsi" w:cstheme="minorHAnsi"/>
          <w:spacing w:val="-1"/>
        </w:rPr>
        <w:t xml:space="preserve"> m</w:t>
      </w:r>
      <w:r w:rsidRPr="00657017">
        <w:rPr>
          <w:rFonts w:asciiTheme="minorHAnsi" w:hAnsiTheme="minorHAnsi" w:cstheme="minorHAnsi"/>
          <w:spacing w:val="1"/>
        </w:rPr>
        <w:t>a</w:t>
      </w:r>
      <w:r w:rsidRPr="00657017">
        <w:rPr>
          <w:rFonts w:asciiTheme="minorHAnsi" w:hAnsiTheme="minorHAnsi" w:cstheme="minorHAnsi"/>
        </w:rPr>
        <w:t>tc</w:t>
      </w:r>
      <w:r w:rsidRPr="00657017">
        <w:rPr>
          <w:rFonts w:asciiTheme="minorHAnsi" w:hAnsiTheme="minorHAnsi" w:cstheme="minorHAnsi"/>
          <w:spacing w:val="1"/>
        </w:rPr>
        <w:t>h</w:t>
      </w:r>
      <w:r w:rsidRPr="00657017">
        <w:rPr>
          <w:rFonts w:asciiTheme="minorHAnsi" w:hAnsiTheme="minorHAnsi" w:cstheme="minorHAnsi"/>
        </w:rPr>
        <w:t>i</w:t>
      </w:r>
      <w:r w:rsidRPr="00657017">
        <w:rPr>
          <w:rFonts w:asciiTheme="minorHAnsi" w:hAnsiTheme="minorHAnsi" w:cstheme="minorHAnsi"/>
          <w:spacing w:val="1"/>
        </w:rPr>
        <w:t>n</w:t>
      </w:r>
      <w:r w:rsidRPr="00657017">
        <w:rPr>
          <w:rFonts w:asciiTheme="minorHAnsi" w:hAnsiTheme="minorHAnsi" w:cstheme="minorHAnsi"/>
        </w:rPr>
        <w:t>g</w:t>
      </w:r>
      <w:r w:rsidRPr="00657017">
        <w:rPr>
          <w:rFonts w:asciiTheme="minorHAnsi" w:hAnsiTheme="minorHAnsi" w:cstheme="minorHAnsi"/>
          <w:spacing w:val="1"/>
        </w:rPr>
        <w:t xml:space="preserve"> </w:t>
      </w:r>
      <w:r w:rsidRPr="00657017">
        <w:rPr>
          <w:rFonts w:asciiTheme="minorHAnsi" w:hAnsiTheme="minorHAnsi" w:cstheme="minorHAnsi"/>
          <w:spacing w:val="-2"/>
        </w:rPr>
        <w:t>c</w:t>
      </w:r>
      <w:r w:rsidRPr="00657017">
        <w:rPr>
          <w:rFonts w:asciiTheme="minorHAnsi" w:hAnsiTheme="minorHAnsi" w:cstheme="minorHAnsi"/>
          <w:spacing w:val="1"/>
        </w:rPr>
        <w:t>on</w:t>
      </w:r>
      <w:r w:rsidRPr="00657017">
        <w:rPr>
          <w:rFonts w:asciiTheme="minorHAnsi" w:hAnsiTheme="minorHAnsi" w:cstheme="minorHAnsi"/>
        </w:rPr>
        <w:t>t</w:t>
      </w:r>
      <w:r w:rsidRPr="00657017">
        <w:rPr>
          <w:rFonts w:asciiTheme="minorHAnsi" w:hAnsiTheme="minorHAnsi" w:cstheme="minorHAnsi"/>
          <w:spacing w:val="-1"/>
        </w:rPr>
        <w:t>r</w:t>
      </w:r>
      <w:r w:rsidRPr="00657017">
        <w:rPr>
          <w:rFonts w:asciiTheme="minorHAnsi" w:hAnsiTheme="minorHAnsi" w:cstheme="minorHAnsi"/>
        </w:rPr>
        <w:t>i</w:t>
      </w:r>
      <w:r w:rsidRPr="00657017">
        <w:rPr>
          <w:rFonts w:asciiTheme="minorHAnsi" w:hAnsiTheme="minorHAnsi" w:cstheme="minorHAnsi"/>
          <w:spacing w:val="-1"/>
        </w:rPr>
        <w:t>b</w:t>
      </w:r>
      <w:r w:rsidRPr="00657017">
        <w:rPr>
          <w:rFonts w:asciiTheme="minorHAnsi" w:hAnsiTheme="minorHAnsi" w:cstheme="minorHAnsi"/>
          <w:spacing w:val="1"/>
        </w:rPr>
        <w:t>u</w:t>
      </w:r>
      <w:r w:rsidRPr="00657017">
        <w:rPr>
          <w:rFonts w:asciiTheme="minorHAnsi" w:hAnsiTheme="minorHAnsi" w:cstheme="minorHAnsi"/>
        </w:rPr>
        <w:t>ti</w:t>
      </w:r>
      <w:r w:rsidRPr="00657017">
        <w:rPr>
          <w:rFonts w:asciiTheme="minorHAnsi" w:hAnsiTheme="minorHAnsi" w:cstheme="minorHAnsi"/>
          <w:spacing w:val="1"/>
        </w:rPr>
        <w:t>on</w:t>
      </w:r>
      <w:r w:rsidRPr="00657017">
        <w:rPr>
          <w:rFonts w:asciiTheme="minorHAnsi" w:hAnsiTheme="minorHAnsi" w:cstheme="minorHAnsi"/>
        </w:rPr>
        <w:t>s</w:t>
      </w:r>
      <w:r w:rsidRPr="00657017">
        <w:rPr>
          <w:rFonts w:asciiTheme="minorHAnsi" w:hAnsiTheme="minorHAnsi" w:cstheme="minorHAnsi"/>
          <w:spacing w:val="-2"/>
        </w:rPr>
        <w:t xml:space="preserve"> </w:t>
      </w:r>
      <w:r w:rsidRPr="00657017">
        <w:rPr>
          <w:rFonts w:asciiTheme="minorHAnsi" w:hAnsiTheme="minorHAnsi" w:cstheme="minorHAnsi"/>
          <w:spacing w:val="-1"/>
        </w:rPr>
        <w:t>m</w:t>
      </w:r>
      <w:r w:rsidRPr="00657017">
        <w:rPr>
          <w:rFonts w:asciiTheme="minorHAnsi" w:hAnsiTheme="minorHAnsi" w:cstheme="minorHAnsi"/>
          <w:spacing w:val="1"/>
        </w:rPr>
        <w:t>u</w:t>
      </w:r>
      <w:r w:rsidRPr="00657017">
        <w:rPr>
          <w:rFonts w:asciiTheme="minorHAnsi" w:hAnsiTheme="minorHAnsi" w:cstheme="minorHAnsi"/>
        </w:rPr>
        <w:t>st</w:t>
      </w:r>
      <w:r w:rsidRPr="00657017">
        <w:rPr>
          <w:rFonts w:asciiTheme="minorHAnsi" w:hAnsiTheme="minorHAnsi" w:cstheme="minorHAnsi"/>
          <w:spacing w:val="-1"/>
        </w:rPr>
        <w:t xml:space="preserve"> </w:t>
      </w:r>
      <w:r w:rsidRPr="00657017">
        <w:rPr>
          <w:rFonts w:asciiTheme="minorHAnsi" w:hAnsiTheme="minorHAnsi" w:cstheme="minorHAnsi"/>
          <w:spacing w:val="1"/>
        </w:rPr>
        <w:t>b</w:t>
      </w:r>
      <w:r w:rsidRPr="00657017">
        <w:rPr>
          <w:rFonts w:asciiTheme="minorHAnsi" w:hAnsiTheme="minorHAnsi" w:cstheme="minorHAnsi"/>
        </w:rPr>
        <w:t>e</w:t>
      </w:r>
      <w:r w:rsidRPr="00657017">
        <w:rPr>
          <w:rFonts w:asciiTheme="minorHAnsi" w:hAnsiTheme="minorHAnsi" w:cstheme="minorHAnsi"/>
          <w:spacing w:val="1"/>
        </w:rPr>
        <w:t xml:space="preserve"> </w:t>
      </w:r>
      <w:r w:rsidRPr="00657017">
        <w:rPr>
          <w:rFonts w:asciiTheme="minorHAnsi" w:hAnsiTheme="minorHAnsi" w:cstheme="minorHAnsi"/>
          <w:spacing w:val="-2"/>
        </w:rPr>
        <w:t>s</w:t>
      </w:r>
      <w:r w:rsidRPr="00657017">
        <w:rPr>
          <w:rFonts w:asciiTheme="minorHAnsi" w:hAnsiTheme="minorHAnsi" w:cstheme="minorHAnsi"/>
          <w:spacing w:val="1"/>
        </w:rPr>
        <w:t>up</w:t>
      </w:r>
      <w:r w:rsidRPr="00657017">
        <w:rPr>
          <w:rFonts w:asciiTheme="minorHAnsi" w:hAnsiTheme="minorHAnsi" w:cstheme="minorHAnsi"/>
          <w:spacing w:val="-1"/>
        </w:rPr>
        <w:t>p</w:t>
      </w:r>
      <w:r w:rsidRPr="00657017">
        <w:rPr>
          <w:rFonts w:asciiTheme="minorHAnsi" w:hAnsiTheme="minorHAnsi" w:cstheme="minorHAnsi"/>
          <w:spacing w:val="1"/>
        </w:rPr>
        <w:t>o</w:t>
      </w:r>
      <w:r w:rsidRPr="00657017">
        <w:rPr>
          <w:rFonts w:asciiTheme="minorHAnsi" w:hAnsiTheme="minorHAnsi" w:cstheme="minorHAnsi"/>
          <w:spacing w:val="-1"/>
        </w:rPr>
        <w:t>r</w:t>
      </w:r>
      <w:r w:rsidRPr="00657017">
        <w:rPr>
          <w:rFonts w:asciiTheme="minorHAnsi" w:hAnsiTheme="minorHAnsi" w:cstheme="minorHAnsi"/>
        </w:rPr>
        <w:t>t</w:t>
      </w:r>
      <w:r w:rsidRPr="00657017">
        <w:rPr>
          <w:rFonts w:asciiTheme="minorHAnsi" w:hAnsiTheme="minorHAnsi" w:cstheme="minorHAnsi"/>
          <w:spacing w:val="1"/>
        </w:rPr>
        <w:t>e</w:t>
      </w:r>
      <w:r w:rsidRPr="00657017">
        <w:rPr>
          <w:rFonts w:asciiTheme="minorHAnsi" w:hAnsiTheme="minorHAnsi" w:cstheme="minorHAnsi"/>
        </w:rPr>
        <w:t>d</w:t>
      </w:r>
      <w:r w:rsidRPr="00657017">
        <w:rPr>
          <w:rFonts w:asciiTheme="minorHAnsi" w:hAnsiTheme="minorHAnsi" w:cstheme="minorHAnsi"/>
          <w:spacing w:val="-1"/>
        </w:rPr>
        <w:t xml:space="preserve"> </w:t>
      </w:r>
      <w:r w:rsidRPr="00657017">
        <w:rPr>
          <w:rFonts w:asciiTheme="minorHAnsi" w:hAnsiTheme="minorHAnsi" w:cstheme="minorHAnsi"/>
          <w:spacing w:val="1"/>
        </w:rPr>
        <w:t>b</w:t>
      </w:r>
      <w:r w:rsidRPr="00657017">
        <w:rPr>
          <w:rFonts w:asciiTheme="minorHAnsi" w:hAnsiTheme="minorHAnsi" w:cstheme="minorHAnsi"/>
        </w:rPr>
        <w:t>y</w:t>
      </w:r>
      <w:r w:rsidRPr="00657017">
        <w:rPr>
          <w:rFonts w:asciiTheme="minorHAnsi" w:hAnsiTheme="minorHAnsi" w:cstheme="minorHAnsi"/>
          <w:spacing w:val="-2"/>
        </w:rPr>
        <w:t xml:space="preserve"> </w:t>
      </w:r>
      <w:r w:rsidRPr="00657017">
        <w:rPr>
          <w:rFonts w:asciiTheme="minorHAnsi" w:hAnsiTheme="minorHAnsi" w:cstheme="minorHAnsi"/>
          <w:spacing w:val="1"/>
        </w:rPr>
        <w:t>do</w:t>
      </w:r>
      <w:r w:rsidRPr="00657017">
        <w:rPr>
          <w:rFonts w:asciiTheme="minorHAnsi" w:hAnsiTheme="minorHAnsi" w:cstheme="minorHAnsi"/>
        </w:rPr>
        <w:t>c</w:t>
      </w:r>
      <w:r w:rsidRPr="00657017">
        <w:rPr>
          <w:rFonts w:asciiTheme="minorHAnsi" w:hAnsiTheme="minorHAnsi" w:cstheme="minorHAnsi"/>
          <w:spacing w:val="1"/>
        </w:rPr>
        <w:t>u</w:t>
      </w:r>
      <w:r w:rsidRPr="00657017">
        <w:rPr>
          <w:rFonts w:asciiTheme="minorHAnsi" w:hAnsiTheme="minorHAnsi" w:cstheme="minorHAnsi"/>
          <w:spacing w:val="-1"/>
        </w:rPr>
        <w:t>me</w:t>
      </w:r>
      <w:r w:rsidRPr="00657017">
        <w:rPr>
          <w:rFonts w:asciiTheme="minorHAnsi" w:hAnsiTheme="minorHAnsi" w:cstheme="minorHAnsi"/>
          <w:spacing w:val="1"/>
        </w:rPr>
        <w:t>n</w:t>
      </w:r>
      <w:r w:rsidRPr="00657017">
        <w:rPr>
          <w:rFonts w:asciiTheme="minorHAnsi" w:hAnsiTheme="minorHAnsi" w:cstheme="minorHAnsi"/>
          <w:spacing w:val="-2"/>
        </w:rPr>
        <w:t>t</w:t>
      </w:r>
      <w:r w:rsidRPr="00657017">
        <w:rPr>
          <w:rFonts w:asciiTheme="minorHAnsi" w:hAnsiTheme="minorHAnsi" w:cstheme="minorHAnsi"/>
          <w:spacing w:val="1"/>
        </w:rPr>
        <w:t>a</w:t>
      </w:r>
      <w:r w:rsidRPr="00657017">
        <w:rPr>
          <w:rFonts w:asciiTheme="minorHAnsi" w:hAnsiTheme="minorHAnsi" w:cstheme="minorHAnsi"/>
        </w:rPr>
        <w:t>ti</w:t>
      </w:r>
      <w:r w:rsidRPr="00657017">
        <w:rPr>
          <w:rFonts w:asciiTheme="minorHAnsi" w:hAnsiTheme="minorHAnsi" w:cstheme="minorHAnsi"/>
          <w:spacing w:val="1"/>
        </w:rPr>
        <w:t>o</w:t>
      </w:r>
      <w:r w:rsidRPr="00657017">
        <w:rPr>
          <w:rFonts w:asciiTheme="minorHAnsi" w:hAnsiTheme="minorHAnsi" w:cstheme="minorHAnsi"/>
        </w:rPr>
        <w:t>n</w:t>
      </w:r>
      <w:r w:rsidRPr="00657017">
        <w:rPr>
          <w:rFonts w:asciiTheme="minorHAnsi" w:hAnsiTheme="minorHAnsi" w:cstheme="minorHAnsi"/>
          <w:spacing w:val="-1"/>
        </w:rPr>
        <w:t xml:space="preserve"> </w:t>
      </w:r>
      <w:r w:rsidRPr="00657017">
        <w:rPr>
          <w:rFonts w:asciiTheme="minorHAnsi" w:hAnsiTheme="minorHAnsi" w:cstheme="minorHAnsi"/>
        </w:rPr>
        <w:t>t</w:t>
      </w:r>
      <w:r w:rsidRPr="00657017">
        <w:rPr>
          <w:rFonts w:asciiTheme="minorHAnsi" w:hAnsiTheme="minorHAnsi" w:cstheme="minorHAnsi"/>
          <w:spacing w:val="1"/>
        </w:rPr>
        <w:t>h</w:t>
      </w:r>
      <w:r w:rsidRPr="00657017">
        <w:rPr>
          <w:rFonts w:asciiTheme="minorHAnsi" w:hAnsiTheme="minorHAnsi" w:cstheme="minorHAnsi"/>
          <w:spacing w:val="-1"/>
        </w:rPr>
        <w:t>a</w:t>
      </w:r>
      <w:r w:rsidRPr="00657017">
        <w:rPr>
          <w:rFonts w:asciiTheme="minorHAnsi" w:hAnsiTheme="minorHAnsi" w:cstheme="minorHAnsi"/>
        </w:rPr>
        <w:t>t s</w:t>
      </w:r>
      <w:r w:rsidRPr="00657017">
        <w:rPr>
          <w:rFonts w:asciiTheme="minorHAnsi" w:hAnsiTheme="minorHAnsi" w:cstheme="minorHAnsi"/>
          <w:spacing w:val="1"/>
        </w:rPr>
        <w:t>ho</w:t>
      </w:r>
      <w:r w:rsidRPr="00657017">
        <w:rPr>
          <w:rFonts w:asciiTheme="minorHAnsi" w:hAnsiTheme="minorHAnsi" w:cstheme="minorHAnsi"/>
        </w:rPr>
        <w:t xml:space="preserve">ws </w:t>
      </w:r>
      <w:r w:rsidRPr="00657017">
        <w:rPr>
          <w:rFonts w:asciiTheme="minorHAnsi" w:hAnsiTheme="minorHAnsi" w:cstheme="minorHAnsi"/>
          <w:spacing w:val="-1"/>
        </w:rPr>
        <w:t>h</w:t>
      </w:r>
      <w:r w:rsidRPr="00657017">
        <w:rPr>
          <w:rFonts w:asciiTheme="minorHAnsi" w:hAnsiTheme="minorHAnsi" w:cstheme="minorHAnsi"/>
          <w:spacing w:val="1"/>
        </w:rPr>
        <w:t>o</w:t>
      </w:r>
      <w:r w:rsidRPr="00657017">
        <w:rPr>
          <w:rFonts w:asciiTheme="minorHAnsi" w:hAnsiTheme="minorHAnsi" w:cstheme="minorHAnsi"/>
        </w:rPr>
        <w:t>w t</w:t>
      </w:r>
      <w:r w:rsidRPr="00657017">
        <w:rPr>
          <w:rFonts w:asciiTheme="minorHAnsi" w:hAnsiTheme="minorHAnsi" w:cstheme="minorHAnsi"/>
          <w:spacing w:val="-1"/>
        </w:rPr>
        <w:t>h</w:t>
      </w:r>
      <w:r w:rsidRPr="00657017">
        <w:rPr>
          <w:rFonts w:asciiTheme="minorHAnsi" w:hAnsiTheme="minorHAnsi" w:cstheme="minorHAnsi"/>
        </w:rPr>
        <w:t>e</w:t>
      </w:r>
      <w:r w:rsidRPr="00657017">
        <w:rPr>
          <w:rFonts w:asciiTheme="minorHAnsi" w:hAnsiTheme="minorHAnsi" w:cstheme="minorHAnsi"/>
          <w:spacing w:val="1"/>
        </w:rPr>
        <w:t xml:space="preserve"> </w:t>
      </w:r>
      <w:r w:rsidRPr="00657017">
        <w:rPr>
          <w:rFonts w:asciiTheme="minorHAnsi" w:hAnsiTheme="minorHAnsi" w:cstheme="minorHAnsi"/>
        </w:rPr>
        <w:t>v</w:t>
      </w:r>
      <w:r w:rsidRPr="00657017">
        <w:rPr>
          <w:rFonts w:asciiTheme="minorHAnsi" w:hAnsiTheme="minorHAnsi" w:cstheme="minorHAnsi"/>
          <w:spacing w:val="1"/>
        </w:rPr>
        <w:t>a</w:t>
      </w:r>
      <w:r w:rsidRPr="00657017">
        <w:rPr>
          <w:rFonts w:asciiTheme="minorHAnsi" w:hAnsiTheme="minorHAnsi" w:cstheme="minorHAnsi"/>
        </w:rPr>
        <w:t>l</w:t>
      </w:r>
      <w:r w:rsidRPr="00657017">
        <w:rPr>
          <w:rFonts w:asciiTheme="minorHAnsi" w:hAnsiTheme="minorHAnsi" w:cstheme="minorHAnsi"/>
          <w:spacing w:val="-1"/>
        </w:rPr>
        <w:t>u</w:t>
      </w:r>
      <w:r w:rsidRPr="00657017">
        <w:rPr>
          <w:rFonts w:asciiTheme="minorHAnsi" w:hAnsiTheme="minorHAnsi" w:cstheme="minorHAnsi"/>
        </w:rPr>
        <w:t>e</w:t>
      </w:r>
      <w:r w:rsidRPr="00657017">
        <w:rPr>
          <w:rFonts w:asciiTheme="minorHAnsi" w:hAnsiTheme="minorHAnsi" w:cstheme="minorHAnsi"/>
          <w:spacing w:val="1"/>
        </w:rPr>
        <w:t xml:space="preserve"> o</w:t>
      </w:r>
      <w:r w:rsidRPr="00657017">
        <w:rPr>
          <w:rFonts w:asciiTheme="minorHAnsi" w:hAnsiTheme="minorHAnsi" w:cstheme="minorHAnsi"/>
        </w:rPr>
        <w:t>f</w:t>
      </w:r>
      <w:r w:rsidRPr="00657017">
        <w:rPr>
          <w:rFonts w:asciiTheme="minorHAnsi" w:hAnsiTheme="minorHAnsi" w:cstheme="minorHAnsi"/>
          <w:spacing w:val="-1"/>
        </w:rPr>
        <w:t xml:space="preserve"> </w:t>
      </w:r>
      <w:r w:rsidRPr="00657017">
        <w:rPr>
          <w:rFonts w:asciiTheme="minorHAnsi" w:hAnsiTheme="minorHAnsi" w:cstheme="minorHAnsi"/>
        </w:rPr>
        <w:t>t</w:t>
      </w:r>
      <w:r w:rsidRPr="00657017">
        <w:rPr>
          <w:rFonts w:asciiTheme="minorHAnsi" w:hAnsiTheme="minorHAnsi" w:cstheme="minorHAnsi"/>
          <w:spacing w:val="-1"/>
        </w:rPr>
        <w:t>h</w:t>
      </w:r>
      <w:r w:rsidRPr="00657017">
        <w:rPr>
          <w:rFonts w:asciiTheme="minorHAnsi" w:hAnsiTheme="minorHAnsi" w:cstheme="minorHAnsi"/>
        </w:rPr>
        <w:t>e</w:t>
      </w:r>
      <w:r w:rsidRPr="00657017">
        <w:rPr>
          <w:rFonts w:asciiTheme="minorHAnsi" w:hAnsiTheme="minorHAnsi" w:cstheme="minorHAnsi"/>
          <w:spacing w:val="-1"/>
        </w:rPr>
        <w:t xml:space="preserve"> </w:t>
      </w:r>
      <w:r w:rsidRPr="00657017">
        <w:rPr>
          <w:rFonts w:asciiTheme="minorHAnsi" w:hAnsiTheme="minorHAnsi" w:cstheme="minorHAnsi"/>
        </w:rPr>
        <w:t>c</w:t>
      </w:r>
      <w:r w:rsidRPr="00657017">
        <w:rPr>
          <w:rFonts w:asciiTheme="minorHAnsi" w:hAnsiTheme="minorHAnsi" w:cstheme="minorHAnsi"/>
          <w:spacing w:val="1"/>
        </w:rPr>
        <w:t>on</w:t>
      </w:r>
      <w:r w:rsidRPr="00657017">
        <w:rPr>
          <w:rFonts w:asciiTheme="minorHAnsi" w:hAnsiTheme="minorHAnsi" w:cstheme="minorHAnsi"/>
        </w:rPr>
        <w:t>t</w:t>
      </w:r>
      <w:r w:rsidRPr="00657017">
        <w:rPr>
          <w:rFonts w:asciiTheme="minorHAnsi" w:hAnsiTheme="minorHAnsi" w:cstheme="minorHAnsi"/>
          <w:spacing w:val="-1"/>
        </w:rPr>
        <w:t>r</w:t>
      </w:r>
      <w:r w:rsidRPr="00657017">
        <w:rPr>
          <w:rFonts w:asciiTheme="minorHAnsi" w:hAnsiTheme="minorHAnsi" w:cstheme="minorHAnsi"/>
        </w:rPr>
        <w:t>i</w:t>
      </w:r>
      <w:r w:rsidRPr="00657017">
        <w:rPr>
          <w:rFonts w:asciiTheme="minorHAnsi" w:hAnsiTheme="minorHAnsi" w:cstheme="minorHAnsi"/>
          <w:spacing w:val="1"/>
        </w:rPr>
        <w:t>bu</w:t>
      </w:r>
      <w:r w:rsidRPr="00657017">
        <w:rPr>
          <w:rFonts w:asciiTheme="minorHAnsi" w:hAnsiTheme="minorHAnsi" w:cstheme="minorHAnsi"/>
        </w:rPr>
        <w:t>t</w:t>
      </w:r>
      <w:r w:rsidRPr="00657017">
        <w:rPr>
          <w:rFonts w:asciiTheme="minorHAnsi" w:hAnsiTheme="minorHAnsi" w:cstheme="minorHAnsi"/>
          <w:spacing w:val="-3"/>
        </w:rPr>
        <w:t>i</w:t>
      </w:r>
      <w:r w:rsidRPr="00657017">
        <w:rPr>
          <w:rFonts w:asciiTheme="minorHAnsi" w:hAnsiTheme="minorHAnsi" w:cstheme="minorHAnsi"/>
          <w:spacing w:val="1"/>
        </w:rPr>
        <w:t>o</w:t>
      </w:r>
      <w:r w:rsidRPr="00657017">
        <w:rPr>
          <w:rFonts w:asciiTheme="minorHAnsi" w:hAnsiTheme="minorHAnsi" w:cstheme="minorHAnsi"/>
        </w:rPr>
        <w:t>n</w:t>
      </w:r>
      <w:r w:rsidRPr="00657017">
        <w:rPr>
          <w:rFonts w:asciiTheme="minorHAnsi" w:hAnsiTheme="minorHAnsi" w:cstheme="minorHAnsi"/>
          <w:spacing w:val="1"/>
        </w:rPr>
        <w:t xml:space="preserve"> </w:t>
      </w:r>
      <w:r w:rsidRPr="00657017">
        <w:rPr>
          <w:rFonts w:asciiTheme="minorHAnsi" w:hAnsiTheme="minorHAnsi" w:cstheme="minorHAnsi"/>
        </w:rPr>
        <w:t>w</w:t>
      </w:r>
      <w:r w:rsidRPr="00657017">
        <w:rPr>
          <w:rFonts w:asciiTheme="minorHAnsi" w:hAnsiTheme="minorHAnsi" w:cstheme="minorHAnsi"/>
          <w:spacing w:val="1"/>
        </w:rPr>
        <w:t>a</w:t>
      </w:r>
      <w:r w:rsidRPr="00657017">
        <w:rPr>
          <w:rFonts w:asciiTheme="minorHAnsi" w:hAnsiTheme="minorHAnsi" w:cstheme="minorHAnsi"/>
        </w:rPr>
        <w:t>s</w:t>
      </w:r>
      <w:r w:rsidRPr="00657017">
        <w:rPr>
          <w:rFonts w:asciiTheme="minorHAnsi" w:hAnsiTheme="minorHAnsi" w:cstheme="minorHAnsi"/>
          <w:spacing w:val="-2"/>
        </w:rPr>
        <w:t xml:space="preserve"> </w:t>
      </w:r>
      <w:r w:rsidRPr="00657017">
        <w:rPr>
          <w:rFonts w:asciiTheme="minorHAnsi" w:hAnsiTheme="minorHAnsi" w:cstheme="minorHAnsi"/>
          <w:spacing w:val="1"/>
        </w:rPr>
        <w:t>de</w:t>
      </w:r>
      <w:r w:rsidRPr="00657017">
        <w:rPr>
          <w:rFonts w:asciiTheme="minorHAnsi" w:hAnsiTheme="minorHAnsi" w:cstheme="minorHAnsi"/>
          <w:spacing w:val="-1"/>
        </w:rPr>
        <w:t>r</w:t>
      </w:r>
      <w:r w:rsidRPr="00657017">
        <w:rPr>
          <w:rFonts w:asciiTheme="minorHAnsi" w:hAnsiTheme="minorHAnsi" w:cstheme="minorHAnsi"/>
        </w:rPr>
        <w:t>iv</w:t>
      </w:r>
      <w:r w:rsidRPr="00657017">
        <w:rPr>
          <w:rFonts w:asciiTheme="minorHAnsi" w:hAnsiTheme="minorHAnsi" w:cstheme="minorHAnsi"/>
          <w:spacing w:val="-1"/>
        </w:rPr>
        <w:t>e</w:t>
      </w:r>
      <w:r w:rsidRPr="00657017">
        <w:rPr>
          <w:rFonts w:asciiTheme="minorHAnsi" w:hAnsiTheme="minorHAnsi" w:cstheme="minorHAnsi"/>
          <w:spacing w:val="1"/>
        </w:rPr>
        <w:t>d.</w:t>
      </w:r>
    </w:p>
    <w:p w14:paraId="2D34DF69" w14:textId="77777777" w:rsidR="00410990" w:rsidRPr="00657017" w:rsidRDefault="00410990" w:rsidP="00410990">
      <w:pPr>
        <w:rPr>
          <w:rFonts w:asciiTheme="minorHAnsi" w:hAnsiTheme="minorHAnsi" w:cstheme="minorHAnsi"/>
        </w:rPr>
      </w:pPr>
    </w:p>
    <w:p w14:paraId="606B8AD2" w14:textId="234D8F7D" w:rsidR="00410990" w:rsidRPr="00657017" w:rsidRDefault="00410990" w:rsidP="00410990">
      <w:pPr>
        <w:rPr>
          <w:rFonts w:asciiTheme="minorHAnsi" w:hAnsiTheme="minorHAnsi" w:cstheme="minorHAnsi"/>
        </w:rPr>
      </w:pPr>
      <w:r w:rsidRPr="00657017">
        <w:rPr>
          <w:rFonts w:asciiTheme="minorHAnsi" w:hAnsiTheme="minorHAnsi" w:cstheme="minorHAnsi"/>
          <w:b/>
        </w:rPr>
        <w:t>All federal cost principles that guide spending apply equally to matching contributions.</w:t>
      </w:r>
      <w:r w:rsidRPr="00657017">
        <w:rPr>
          <w:rFonts w:asciiTheme="minorHAnsi" w:hAnsiTheme="minorHAnsi" w:cstheme="minorHAnsi"/>
        </w:rPr>
        <w:t xml:space="preserve"> If the use of federal funds is not permissible for </w:t>
      </w:r>
      <w:r>
        <w:rPr>
          <w:rFonts w:asciiTheme="minorHAnsi" w:hAnsiTheme="minorHAnsi" w:cstheme="minorHAnsi"/>
        </w:rPr>
        <w:t>an expenditure</w:t>
      </w:r>
      <w:r w:rsidRPr="00657017">
        <w:rPr>
          <w:rFonts w:asciiTheme="minorHAnsi" w:hAnsiTheme="minorHAnsi" w:cstheme="minorHAnsi"/>
        </w:rPr>
        <w:t xml:space="preserve">, then the </w:t>
      </w:r>
      <w:r>
        <w:rPr>
          <w:rFonts w:asciiTheme="minorHAnsi" w:hAnsiTheme="minorHAnsi" w:cstheme="minorHAnsi"/>
        </w:rPr>
        <w:t>expenditure</w:t>
      </w:r>
      <w:r w:rsidRPr="00657017">
        <w:rPr>
          <w:rFonts w:asciiTheme="minorHAnsi" w:hAnsiTheme="minorHAnsi" w:cstheme="minorHAnsi"/>
        </w:rPr>
        <w:t xml:space="preserve"> is also not permissible as match. Matching contributions must meet the allowable, allocable, and reasonable test, just as they would if federal funds were to be used.</w:t>
      </w:r>
      <w:r w:rsidRPr="00657017">
        <w:rPr>
          <w:rFonts w:asciiTheme="minorHAnsi" w:hAnsiTheme="minorHAnsi" w:cstheme="minorHAnsi"/>
          <w:b/>
        </w:rPr>
        <w:t xml:space="preserve"> </w:t>
      </w:r>
      <w:r w:rsidRPr="00036D9E">
        <w:rPr>
          <w:rFonts w:asciiTheme="minorHAnsi" w:hAnsiTheme="minorHAnsi" w:cstheme="minorHAnsi"/>
        </w:rPr>
        <w:t xml:space="preserve">Funds or efforts that </w:t>
      </w:r>
      <w:r w:rsidR="00036D9E" w:rsidRPr="00036D9E">
        <w:rPr>
          <w:rFonts w:asciiTheme="minorHAnsi" w:hAnsiTheme="minorHAnsi" w:cstheme="minorHAnsi"/>
        </w:rPr>
        <w:t>could be viewed as supplanting existing services, rather than supplementing them,</w:t>
      </w:r>
      <w:r w:rsidRPr="00036D9E">
        <w:rPr>
          <w:rFonts w:asciiTheme="minorHAnsi" w:hAnsiTheme="minorHAnsi" w:cstheme="minorHAnsi"/>
        </w:rPr>
        <w:t xml:space="preserve"> are not allowable as match.</w:t>
      </w:r>
      <w:r>
        <w:rPr>
          <w:rFonts w:asciiTheme="minorHAnsi" w:hAnsiTheme="minorHAnsi" w:cstheme="minorHAnsi"/>
        </w:rPr>
        <w:t xml:space="preserve"> </w:t>
      </w:r>
      <w:r w:rsidRPr="00657017">
        <w:rPr>
          <w:rFonts w:asciiTheme="minorHAnsi" w:hAnsiTheme="minorHAnsi" w:cstheme="minorHAnsi"/>
        </w:rPr>
        <w:t xml:space="preserve">Matching contributions fall into six general categories as outlined in </w:t>
      </w:r>
      <w:r w:rsidR="008F08B2">
        <w:rPr>
          <w:rFonts w:asciiTheme="minorHAnsi" w:hAnsiTheme="minorHAnsi" w:cstheme="minorHAnsi"/>
        </w:rPr>
        <w:t xml:space="preserve">the table </w:t>
      </w:r>
      <w:r w:rsidRPr="00657017">
        <w:rPr>
          <w:rFonts w:asciiTheme="minorHAnsi" w:hAnsiTheme="minorHAnsi" w:cstheme="minorHAnsi"/>
        </w:rPr>
        <w:t>below.</w:t>
      </w:r>
    </w:p>
    <w:p w14:paraId="155A6A6A" w14:textId="77777777" w:rsidR="008F08B2" w:rsidRPr="00531680" w:rsidRDefault="008F08B2" w:rsidP="008F08B2"/>
    <w:tbl>
      <w:tblPr>
        <w:tblStyle w:val="TableGrid"/>
        <w:tblW w:w="0" w:type="auto"/>
        <w:tblLook w:val="04A0" w:firstRow="1" w:lastRow="0" w:firstColumn="1" w:lastColumn="0" w:noHBand="0" w:noVBand="1"/>
      </w:tblPr>
      <w:tblGrid>
        <w:gridCol w:w="4675"/>
        <w:gridCol w:w="4675"/>
      </w:tblGrid>
      <w:tr w:rsidR="00410990" w:rsidRPr="00657017" w14:paraId="1B580213" w14:textId="77777777" w:rsidTr="00E10F7E">
        <w:trPr>
          <w:trHeight w:val="1700"/>
        </w:trPr>
        <w:tc>
          <w:tcPr>
            <w:tcW w:w="4675" w:type="dxa"/>
          </w:tcPr>
          <w:p w14:paraId="4028E233" w14:textId="77777777" w:rsidR="00410990" w:rsidRPr="00657017" w:rsidRDefault="00410990" w:rsidP="00E10F7E">
            <w:pPr>
              <w:rPr>
                <w:rFonts w:asciiTheme="minorHAnsi" w:hAnsiTheme="minorHAnsi" w:cstheme="minorHAnsi"/>
              </w:rPr>
            </w:pPr>
            <w:r w:rsidRPr="00657017">
              <w:rPr>
                <w:rFonts w:asciiTheme="minorHAnsi" w:hAnsiTheme="minorHAnsi" w:cstheme="minorHAnsi"/>
                <w:b/>
              </w:rPr>
              <w:t xml:space="preserve">Scholarships </w:t>
            </w:r>
            <w:r w:rsidRPr="00657017">
              <w:rPr>
                <w:rFonts w:asciiTheme="minorHAnsi" w:hAnsiTheme="minorHAnsi" w:cstheme="minorHAnsi"/>
              </w:rPr>
              <w:t xml:space="preserve">- Financial assistance designated for GEAR UP students in the academic year immediately after their high school graduation. </w:t>
            </w:r>
          </w:p>
          <w:p w14:paraId="7B7A97B0" w14:textId="77777777" w:rsidR="00410990" w:rsidRPr="00657017" w:rsidRDefault="00410990" w:rsidP="00E10F7E">
            <w:pPr>
              <w:rPr>
                <w:rFonts w:asciiTheme="minorHAnsi" w:hAnsiTheme="minorHAnsi" w:cstheme="minorHAnsi"/>
              </w:rPr>
            </w:pPr>
          </w:p>
          <w:p w14:paraId="291A40FC" w14:textId="77777777" w:rsidR="00410990" w:rsidRPr="00657017" w:rsidRDefault="00410990" w:rsidP="00E10F7E">
            <w:pPr>
              <w:rPr>
                <w:rFonts w:asciiTheme="minorHAnsi" w:hAnsiTheme="minorHAnsi" w:cstheme="minorHAnsi"/>
              </w:rPr>
            </w:pPr>
            <w:r w:rsidRPr="00657017">
              <w:rPr>
                <w:rFonts w:asciiTheme="minorHAnsi" w:hAnsiTheme="minorHAnsi" w:cstheme="minorHAnsi"/>
              </w:rPr>
              <w:t>Type: Cash Match</w:t>
            </w:r>
          </w:p>
        </w:tc>
        <w:tc>
          <w:tcPr>
            <w:tcW w:w="4675" w:type="dxa"/>
          </w:tcPr>
          <w:p w14:paraId="6F3BDBBC" w14:textId="77777777" w:rsidR="00410990" w:rsidRPr="00657017" w:rsidRDefault="00410990" w:rsidP="00E10F7E">
            <w:pPr>
              <w:rPr>
                <w:rFonts w:asciiTheme="minorHAnsi" w:hAnsiTheme="minorHAnsi" w:cstheme="minorHAnsi"/>
              </w:rPr>
            </w:pPr>
            <w:r w:rsidRPr="00657017">
              <w:rPr>
                <w:rFonts w:asciiTheme="minorHAnsi" w:hAnsiTheme="minorHAnsi" w:cstheme="minorHAnsi"/>
                <w:b/>
              </w:rPr>
              <w:t xml:space="preserve">Waivers </w:t>
            </w:r>
            <w:r w:rsidRPr="00657017">
              <w:rPr>
                <w:rFonts w:asciiTheme="minorHAnsi" w:hAnsiTheme="minorHAnsi" w:cstheme="minorHAnsi"/>
              </w:rPr>
              <w:t>- The amount of tuition, fees, room, or board waived or reduced for GEAR UP students (from tribal or community colleges only).</w:t>
            </w:r>
          </w:p>
          <w:p w14:paraId="6669B37B" w14:textId="77777777" w:rsidR="00410990" w:rsidRPr="00657017" w:rsidRDefault="00410990" w:rsidP="00E10F7E">
            <w:pPr>
              <w:rPr>
                <w:rFonts w:asciiTheme="minorHAnsi" w:hAnsiTheme="minorHAnsi" w:cstheme="minorHAnsi"/>
              </w:rPr>
            </w:pPr>
          </w:p>
          <w:p w14:paraId="00175D04" w14:textId="77777777" w:rsidR="00410990" w:rsidRPr="00657017" w:rsidRDefault="00410990" w:rsidP="00E10F7E">
            <w:pPr>
              <w:rPr>
                <w:rFonts w:asciiTheme="minorHAnsi" w:hAnsiTheme="minorHAnsi" w:cstheme="minorHAnsi"/>
              </w:rPr>
            </w:pPr>
            <w:r w:rsidRPr="00657017">
              <w:rPr>
                <w:rFonts w:asciiTheme="minorHAnsi" w:hAnsiTheme="minorHAnsi" w:cstheme="minorHAnsi"/>
              </w:rPr>
              <w:t>Type: In-Kind</w:t>
            </w:r>
          </w:p>
        </w:tc>
      </w:tr>
      <w:tr w:rsidR="00410990" w:rsidRPr="00657017" w14:paraId="6BB71739" w14:textId="77777777" w:rsidTr="00E10F7E">
        <w:tc>
          <w:tcPr>
            <w:tcW w:w="4675" w:type="dxa"/>
            <w:shd w:val="clear" w:color="auto" w:fill="74E8F4"/>
          </w:tcPr>
          <w:p w14:paraId="1A545F68" w14:textId="77777777" w:rsidR="00410990" w:rsidRPr="00657017" w:rsidRDefault="00410990" w:rsidP="00E10F7E">
            <w:pPr>
              <w:rPr>
                <w:rFonts w:asciiTheme="minorHAnsi" w:hAnsiTheme="minorHAnsi" w:cstheme="minorHAnsi"/>
              </w:rPr>
            </w:pPr>
            <w:r w:rsidRPr="00657017">
              <w:rPr>
                <w:rFonts w:asciiTheme="minorHAnsi" w:hAnsiTheme="minorHAnsi" w:cstheme="minorHAnsi"/>
                <w:b/>
              </w:rPr>
              <w:t xml:space="preserve">Cash </w:t>
            </w:r>
            <w:r w:rsidRPr="00657017">
              <w:rPr>
                <w:rFonts w:asciiTheme="minorHAnsi" w:hAnsiTheme="minorHAnsi" w:cstheme="minorHAnsi"/>
              </w:rPr>
              <w:t>- Cash donated to purchase materials, supplies, or services for a GEAR UP project.</w:t>
            </w:r>
          </w:p>
          <w:p w14:paraId="31DCEB5A" w14:textId="77777777" w:rsidR="00410990" w:rsidRPr="00657017" w:rsidRDefault="00410990" w:rsidP="00E10F7E">
            <w:pPr>
              <w:rPr>
                <w:rFonts w:asciiTheme="minorHAnsi" w:hAnsiTheme="minorHAnsi" w:cstheme="minorHAnsi"/>
              </w:rPr>
            </w:pPr>
          </w:p>
          <w:p w14:paraId="033DBBFB" w14:textId="77777777" w:rsidR="00410990" w:rsidRPr="00657017" w:rsidRDefault="00410990" w:rsidP="00E10F7E">
            <w:pPr>
              <w:rPr>
                <w:rFonts w:asciiTheme="minorHAnsi" w:hAnsiTheme="minorHAnsi" w:cstheme="minorHAnsi"/>
              </w:rPr>
            </w:pPr>
          </w:p>
          <w:p w14:paraId="72614F51" w14:textId="77777777" w:rsidR="00410990" w:rsidRPr="00657017" w:rsidRDefault="00410990" w:rsidP="00E10F7E">
            <w:pPr>
              <w:rPr>
                <w:rFonts w:asciiTheme="minorHAnsi" w:hAnsiTheme="minorHAnsi" w:cstheme="minorHAnsi"/>
              </w:rPr>
            </w:pPr>
            <w:r w:rsidRPr="00657017">
              <w:rPr>
                <w:rFonts w:asciiTheme="minorHAnsi" w:hAnsiTheme="minorHAnsi" w:cstheme="minorHAnsi"/>
              </w:rPr>
              <w:t>Type: Cash Match</w:t>
            </w:r>
          </w:p>
        </w:tc>
        <w:tc>
          <w:tcPr>
            <w:tcW w:w="4675" w:type="dxa"/>
            <w:shd w:val="clear" w:color="auto" w:fill="74E8F4"/>
          </w:tcPr>
          <w:p w14:paraId="1A2CCD0B" w14:textId="77777777" w:rsidR="00410990" w:rsidRPr="00657017" w:rsidRDefault="00410990" w:rsidP="00E10F7E">
            <w:pPr>
              <w:rPr>
                <w:rFonts w:asciiTheme="minorHAnsi" w:hAnsiTheme="minorHAnsi" w:cstheme="minorHAnsi"/>
              </w:rPr>
            </w:pPr>
            <w:r w:rsidRPr="00657017">
              <w:rPr>
                <w:rFonts w:asciiTheme="minorHAnsi" w:hAnsiTheme="minorHAnsi" w:cstheme="minorHAnsi"/>
                <w:b/>
              </w:rPr>
              <w:t xml:space="preserve">Discounts </w:t>
            </w:r>
            <w:r w:rsidRPr="00657017">
              <w:rPr>
                <w:rFonts w:asciiTheme="minorHAnsi" w:hAnsiTheme="minorHAnsi" w:cstheme="minorHAnsi"/>
              </w:rPr>
              <w:t>- The documented amount on the price of products or services that is waived or reduced for a GEAR UP project.</w:t>
            </w:r>
          </w:p>
          <w:p w14:paraId="43C2D7B8" w14:textId="77777777" w:rsidR="00410990" w:rsidRPr="00657017" w:rsidRDefault="00410990" w:rsidP="00E10F7E">
            <w:pPr>
              <w:rPr>
                <w:rFonts w:asciiTheme="minorHAnsi" w:hAnsiTheme="minorHAnsi" w:cstheme="minorHAnsi"/>
              </w:rPr>
            </w:pPr>
          </w:p>
          <w:p w14:paraId="24DA7494" w14:textId="77777777" w:rsidR="00410990" w:rsidRPr="00657017" w:rsidRDefault="00410990" w:rsidP="00E10F7E">
            <w:pPr>
              <w:rPr>
                <w:rFonts w:asciiTheme="minorHAnsi" w:hAnsiTheme="minorHAnsi" w:cstheme="minorHAnsi"/>
              </w:rPr>
            </w:pPr>
            <w:r w:rsidRPr="00657017">
              <w:rPr>
                <w:rFonts w:asciiTheme="minorHAnsi" w:hAnsiTheme="minorHAnsi" w:cstheme="minorHAnsi"/>
              </w:rPr>
              <w:t>Type: In-Kind</w:t>
            </w:r>
          </w:p>
        </w:tc>
      </w:tr>
      <w:tr w:rsidR="00410990" w:rsidRPr="00657017" w14:paraId="271060DA" w14:textId="77777777" w:rsidTr="00E10F7E">
        <w:tc>
          <w:tcPr>
            <w:tcW w:w="4675" w:type="dxa"/>
          </w:tcPr>
          <w:p w14:paraId="6A02CE28" w14:textId="77777777" w:rsidR="00410990" w:rsidRPr="00657017" w:rsidRDefault="00410990" w:rsidP="00E10F7E">
            <w:pPr>
              <w:rPr>
                <w:rFonts w:asciiTheme="minorHAnsi" w:hAnsiTheme="minorHAnsi" w:cstheme="minorHAnsi"/>
              </w:rPr>
            </w:pPr>
            <w:r w:rsidRPr="00657017">
              <w:rPr>
                <w:rFonts w:asciiTheme="minorHAnsi" w:hAnsiTheme="minorHAnsi" w:cstheme="minorHAnsi"/>
                <w:b/>
              </w:rPr>
              <w:t xml:space="preserve">Time and effort </w:t>
            </w:r>
            <w:r w:rsidRPr="00657017">
              <w:rPr>
                <w:rFonts w:asciiTheme="minorHAnsi" w:hAnsiTheme="minorHAnsi" w:cstheme="minorHAnsi"/>
              </w:rPr>
              <w:t>- The amount of time contributed in support of GEAR UP services by volunteers or paid staff.</w:t>
            </w:r>
          </w:p>
          <w:p w14:paraId="08ABB677" w14:textId="77777777" w:rsidR="00410990" w:rsidRPr="00657017" w:rsidRDefault="00410990" w:rsidP="00E10F7E">
            <w:pPr>
              <w:rPr>
                <w:rFonts w:asciiTheme="minorHAnsi" w:hAnsiTheme="minorHAnsi" w:cstheme="minorHAnsi"/>
              </w:rPr>
            </w:pPr>
          </w:p>
          <w:p w14:paraId="3E83B637" w14:textId="77777777" w:rsidR="00410990" w:rsidRPr="00657017" w:rsidRDefault="00410990" w:rsidP="00E10F7E">
            <w:pPr>
              <w:rPr>
                <w:rFonts w:asciiTheme="minorHAnsi" w:hAnsiTheme="minorHAnsi" w:cstheme="minorHAnsi"/>
              </w:rPr>
            </w:pPr>
            <w:r w:rsidRPr="00657017">
              <w:rPr>
                <w:rFonts w:asciiTheme="minorHAnsi" w:hAnsiTheme="minorHAnsi" w:cstheme="minorHAnsi"/>
              </w:rPr>
              <w:t>Type: In-Kind</w:t>
            </w:r>
          </w:p>
        </w:tc>
        <w:tc>
          <w:tcPr>
            <w:tcW w:w="4675" w:type="dxa"/>
          </w:tcPr>
          <w:p w14:paraId="5DF244A7" w14:textId="77777777" w:rsidR="00410990" w:rsidRPr="00657017" w:rsidRDefault="00410990" w:rsidP="00E10F7E">
            <w:pPr>
              <w:rPr>
                <w:rFonts w:asciiTheme="minorHAnsi" w:hAnsiTheme="minorHAnsi" w:cstheme="minorHAnsi"/>
              </w:rPr>
            </w:pPr>
            <w:r w:rsidRPr="00657017">
              <w:rPr>
                <w:rFonts w:asciiTheme="minorHAnsi" w:hAnsiTheme="minorHAnsi" w:cstheme="minorHAnsi"/>
                <w:b/>
              </w:rPr>
              <w:t xml:space="preserve">Donated Items </w:t>
            </w:r>
            <w:r w:rsidRPr="00657017">
              <w:rPr>
                <w:rFonts w:asciiTheme="minorHAnsi" w:hAnsiTheme="minorHAnsi" w:cstheme="minorHAnsi"/>
              </w:rPr>
              <w:t xml:space="preserve">- The value of donated items </w:t>
            </w:r>
            <w:r>
              <w:rPr>
                <w:rFonts w:asciiTheme="minorHAnsi" w:hAnsiTheme="minorHAnsi" w:cstheme="minorHAnsi"/>
              </w:rPr>
              <w:t xml:space="preserve">donated by a third party </w:t>
            </w:r>
            <w:r w:rsidRPr="00657017">
              <w:rPr>
                <w:rFonts w:asciiTheme="minorHAnsi" w:hAnsiTheme="minorHAnsi" w:cstheme="minorHAnsi"/>
              </w:rPr>
              <w:t>such as equipment, supplies, or use of facilities.</w:t>
            </w:r>
          </w:p>
          <w:p w14:paraId="3240B15B" w14:textId="77777777" w:rsidR="00410990" w:rsidRPr="00657017" w:rsidRDefault="00410990" w:rsidP="00E10F7E">
            <w:pPr>
              <w:rPr>
                <w:rFonts w:asciiTheme="minorHAnsi" w:hAnsiTheme="minorHAnsi" w:cstheme="minorHAnsi"/>
              </w:rPr>
            </w:pPr>
          </w:p>
          <w:p w14:paraId="76E0BF1B" w14:textId="77777777" w:rsidR="00410990" w:rsidRPr="00657017" w:rsidRDefault="00410990" w:rsidP="00E10F7E">
            <w:pPr>
              <w:rPr>
                <w:rFonts w:asciiTheme="minorHAnsi" w:hAnsiTheme="minorHAnsi" w:cstheme="minorHAnsi"/>
              </w:rPr>
            </w:pPr>
            <w:r w:rsidRPr="00657017">
              <w:rPr>
                <w:rFonts w:asciiTheme="minorHAnsi" w:hAnsiTheme="minorHAnsi" w:cstheme="minorHAnsi"/>
              </w:rPr>
              <w:t>Type: In-Kind</w:t>
            </w:r>
          </w:p>
        </w:tc>
      </w:tr>
    </w:tbl>
    <w:p w14:paraId="1287D256" w14:textId="77777777" w:rsidR="00FF1781" w:rsidRPr="00FF1781" w:rsidRDefault="00FF1781" w:rsidP="00FF1781">
      <w:pPr>
        <w:rPr>
          <w:rFonts w:asciiTheme="minorHAnsi" w:hAnsiTheme="minorHAnsi" w:cstheme="minorHAnsi"/>
          <w:b/>
          <w:bCs/>
          <w:u w:val="single"/>
        </w:rPr>
      </w:pPr>
    </w:p>
    <w:p w14:paraId="24C0D66D" w14:textId="77777777" w:rsidR="00410990" w:rsidRDefault="00410990" w:rsidP="00FF1781">
      <w:pPr>
        <w:rPr>
          <w:rFonts w:asciiTheme="minorHAnsi" w:hAnsiTheme="minorHAnsi" w:cstheme="minorHAnsi"/>
          <w:b/>
          <w:bCs/>
          <w:u w:val="single"/>
        </w:rPr>
      </w:pPr>
    </w:p>
    <w:p w14:paraId="2A93C0AE" w14:textId="77777777" w:rsidR="0088393E" w:rsidRDefault="0088393E" w:rsidP="00FF1781">
      <w:pPr>
        <w:rPr>
          <w:rFonts w:asciiTheme="minorHAnsi" w:hAnsiTheme="minorHAnsi" w:cstheme="minorHAnsi"/>
          <w:b/>
          <w:bCs/>
          <w:u w:val="single"/>
        </w:rPr>
      </w:pPr>
    </w:p>
    <w:p w14:paraId="7F9CED01" w14:textId="2E13B314" w:rsidR="00FF1781" w:rsidRDefault="00FF1781" w:rsidP="00FF1781">
      <w:pPr>
        <w:rPr>
          <w:rFonts w:asciiTheme="minorHAnsi" w:hAnsiTheme="minorHAnsi" w:cstheme="minorHAnsi"/>
          <w:b/>
          <w:bCs/>
          <w:u w:val="single"/>
        </w:rPr>
      </w:pPr>
      <w:r w:rsidRPr="00FF1781">
        <w:rPr>
          <w:rFonts w:asciiTheme="minorHAnsi" w:hAnsiTheme="minorHAnsi" w:cstheme="minorHAnsi"/>
          <w:b/>
          <w:bCs/>
          <w:u w:val="single"/>
        </w:rPr>
        <w:lastRenderedPageBreak/>
        <w:t>General Match Guidelines</w:t>
      </w:r>
    </w:p>
    <w:p w14:paraId="694A9311" w14:textId="77777777" w:rsidR="00FF1781" w:rsidRPr="00FF1781" w:rsidRDefault="00FF1781" w:rsidP="00FF1781">
      <w:pPr>
        <w:rPr>
          <w:rFonts w:asciiTheme="minorHAnsi" w:hAnsiTheme="minorHAnsi" w:cstheme="minorHAnsi"/>
          <w:b/>
          <w:bCs/>
          <w:u w:val="single"/>
        </w:rPr>
      </w:pPr>
    </w:p>
    <w:p w14:paraId="423D2F4E" w14:textId="77777777" w:rsidR="00FF1781" w:rsidRPr="00FF1781" w:rsidRDefault="00FF1781" w:rsidP="00FF1781">
      <w:pPr>
        <w:pStyle w:val="ListParagraph"/>
        <w:numPr>
          <w:ilvl w:val="0"/>
          <w:numId w:val="17"/>
        </w:numPr>
        <w:spacing w:after="160" w:line="259" w:lineRule="auto"/>
        <w:rPr>
          <w:rFonts w:asciiTheme="minorHAnsi" w:hAnsiTheme="minorHAnsi" w:cstheme="minorHAnsi"/>
        </w:rPr>
      </w:pPr>
      <w:r w:rsidRPr="00FF1781">
        <w:rPr>
          <w:rFonts w:asciiTheme="minorHAnsi" w:hAnsiTheme="minorHAnsi" w:cstheme="minorHAnsi"/>
        </w:rPr>
        <w:t>Matching funds may come from any non-federal source, including non-federal grants. Any contribution to your program that involves federal funds is not allowable as match.</w:t>
      </w:r>
    </w:p>
    <w:p w14:paraId="404CAB90" w14:textId="1117B761" w:rsidR="00FF1781" w:rsidRPr="00FF1781" w:rsidRDefault="00FF1781" w:rsidP="00FF1781">
      <w:pPr>
        <w:pStyle w:val="ListParagraph"/>
        <w:numPr>
          <w:ilvl w:val="0"/>
          <w:numId w:val="17"/>
        </w:numPr>
        <w:spacing w:after="160" w:line="259" w:lineRule="auto"/>
        <w:rPr>
          <w:rFonts w:asciiTheme="minorHAnsi" w:hAnsiTheme="minorHAnsi" w:cstheme="minorHAnsi"/>
        </w:rPr>
      </w:pPr>
      <w:r w:rsidRPr="00FF1781">
        <w:rPr>
          <w:rFonts w:asciiTheme="minorHAnsi" w:hAnsiTheme="minorHAnsi" w:cstheme="minorHAnsi"/>
        </w:rPr>
        <w:t>Matching contributions must meet the same standards used for GEAR UP expenditures and must comply with</w:t>
      </w:r>
      <w:r w:rsidR="00335FF5">
        <w:rPr>
          <w:rFonts w:asciiTheme="minorHAnsi" w:hAnsiTheme="minorHAnsi" w:cstheme="minorHAnsi"/>
        </w:rPr>
        <w:t xml:space="preserve"> the federal program guidance known as</w:t>
      </w:r>
      <w:r w:rsidRPr="00FF1781">
        <w:rPr>
          <w:rFonts w:asciiTheme="minorHAnsi" w:hAnsiTheme="minorHAnsi" w:cstheme="minorHAnsi"/>
        </w:rPr>
        <w:t xml:space="preserve"> 2 CFR Part 200. If something is not allowable as a GEAR UP expenditure or not allowable under federal or state law, then it is not allowable as match.</w:t>
      </w:r>
    </w:p>
    <w:p w14:paraId="585E8030" w14:textId="77777777" w:rsidR="00FF1781" w:rsidRPr="00FF1781" w:rsidRDefault="00FF1781" w:rsidP="00FF1781">
      <w:pPr>
        <w:pStyle w:val="ListParagraph"/>
        <w:numPr>
          <w:ilvl w:val="0"/>
          <w:numId w:val="17"/>
        </w:numPr>
        <w:spacing w:after="160" w:line="259" w:lineRule="auto"/>
        <w:rPr>
          <w:rFonts w:asciiTheme="minorHAnsi" w:hAnsiTheme="minorHAnsi" w:cstheme="minorHAnsi"/>
        </w:rPr>
      </w:pPr>
      <w:r w:rsidRPr="00FF1781">
        <w:rPr>
          <w:rFonts w:asciiTheme="minorHAnsi" w:hAnsiTheme="minorHAnsi" w:cstheme="minorHAnsi"/>
        </w:rPr>
        <w:t>Matching contributions must tie back to GEAR UP goals and objectives and must occur within the defined grant period.</w:t>
      </w:r>
    </w:p>
    <w:p w14:paraId="3C689937" w14:textId="77777777" w:rsidR="00FF1781" w:rsidRPr="00FF1781" w:rsidRDefault="00FF1781" w:rsidP="00FF1781">
      <w:pPr>
        <w:pStyle w:val="ListParagraph"/>
        <w:numPr>
          <w:ilvl w:val="0"/>
          <w:numId w:val="17"/>
        </w:numPr>
        <w:spacing w:after="160" w:line="259" w:lineRule="auto"/>
        <w:rPr>
          <w:rFonts w:asciiTheme="minorHAnsi" w:hAnsiTheme="minorHAnsi" w:cstheme="minorHAnsi"/>
        </w:rPr>
      </w:pPr>
      <w:r w:rsidRPr="00FF1781">
        <w:rPr>
          <w:rFonts w:asciiTheme="minorHAnsi" w:hAnsiTheme="minorHAnsi" w:cstheme="minorHAnsi"/>
        </w:rPr>
        <w:t>Funding or in-kind contributions already being counted as match for a different program may not be used as GEAR UP match.</w:t>
      </w:r>
    </w:p>
    <w:p w14:paraId="13CA9C6A" w14:textId="77777777" w:rsidR="00FF1781" w:rsidRPr="00FF1781" w:rsidRDefault="00FF1781" w:rsidP="00FF1781">
      <w:pPr>
        <w:pStyle w:val="ListParagraph"/>
        <w:numPr>
          <w:ilvl w:val="0"/>
          <w:numId w:val="17"/>
        </w:numPr>
        <w:spacing w:after="160" w:line="259" w:lineRule="auto"/>
        <w:rPr>
          <w:rFonts w:asciiTheme="minorHAnsi" w:hAnsiTheme="minorHAnsi" w:cstheme="minorHAnsi"/>
        </w:rPr>
      </w:pPr>
      <w:r w:rsidRPr="00FF1781">
        <w:rPr>
          <w:rFonts w:asciiTheme="minorHAnsi" w:hAnsiTheme="minorHAnsi" w:cstheme="minorHAnsi"/>
        </w:rPr>
        <w:t>Matching contributions that benefit both GU students and non-GU students will be prorated to determine the portion of the contribution that benefited the GU students.</w:t>
      </w:r>
    </w:p>
    <w:p w14:paraId="5EDF4248" w14:textId="77777777" w:rsidR="00FF1781" w:rsidRPr="00FF1781" w:rsidRDefault="00FF1781" w:rsidP="00FF1781">
      <w:pPr>
        <w:pStyle w:val="ListParagraph"/>
        <w:numPr>
          <w:ilvl w:val="0"/>
          <w:numId w:val="17"/>
        </w:numPr>
        <w:spacing w:after="160" w:line="259" w:lineRule="auto"/>
        <w:rPr>
          <w:rFonts w:asciiTheme="minorHAnsi" w:hAnsiTheme="minorHAnsi" w:cstheme="minorHAnsi"/>
        </w:rPr>
      </w:pPr>
      <w:r w:rsidRPr="00FF1781">
        <w:rPr>
          <w:rFonts w:asciiTheme="minorHAnsi" w:hAnsiTheme="minorHAnsi" w:cstheme="minorHAnsi"/>
        </w:rPr>
        <w:t>Match must be allocable, allowable, and reasonable.</w:t>
      </w:r>
    </w:p>
    <w:p w14:paraId="35FEB1B4" w14:textId="77777777" w:rsidR="00FF1781" w:rsidRPr="00FF1781" w:rsidRDefault="00FF1781" w:rsidP="00FF1781">
      <w:pPr>
        <w:rPr>
          <w:rFonts w:asciiTheme="minorHAnsi" w:hAnsiTheme="minorHAnsi" w:cstheme="minorHAnsi"/>
        </w:rPr>
      </w:pPr>
    </w:p>
    <w:p w14:paraId="06F40F4D" w14:textId="1A9B9C1E" w:rsidR="00FF1781" w:rsidRDefault="00FF1781" w:rsidP="00FF1781">
      <w:pPr>
        <w:rPr>
          <w:rFonts w:asciiTheme="minorHAnsi" w:hAnsiTheme="minorHAnsi" w:cstheme="minorHAnsi"/>
          <w:b/>
          <w:bCs/>
          <w:u w:val="single"/>
        </w:rPr>
      </w:pPr>
      <w:r w:rsidRPr="00FF1781">
        <w:rPr>
          <w:rFonts w:asciiTheme="minorHAnsi" w:hAnsiTheme="minorHAnsi" w:cstheme="minorHAnsi"/>
          <w:b/>
          <w:bCs/>
          <w:u w:val="single"/>
        </w:rPr>
        <w:t>Common Types of Match and How to Document Them</w:t>
      </w:r>
    </w:p>
    <w:p w14:paraId="28CF32A9" w14:textId="77777777" w:rsidR="00FF1781" w:rsidRPr="00FF1781" w:rsidRDefault="00FF1781" w:rsidP="00FF1781">
      <w:pPr>
        <w:rPr>
          <w:rFonts w:asciiTheme="minorHAnsi" w:hAnsiTheme="minorHAnsi" w:cstheme="minorHAnsi"/>
          <w:b/>
          <w:bCs/>
          <w:u w:val="single"/>
        </w:rPr>
      </w:pPr>
    </w:p>
    <w:p w14:paraId="5BFBA655" w14:textId="1E71B8AA" w:rsidR="00FF1781" w:rsidRDefault="00FF1781" w:rsidP="00FF1781">
      <w:pPr>
        <w:rPr>
          <w:rFonts w:asciiTheme="minorHAnsi" w:hAnsiTheme="minorHAnsi" w:cstheme="minorHAnsi"/>
          <w:i/>
        </w:rPr>
      </w:pPr>
      <w:r w:rsidRPr="00FF1781">
        <w:rPr>
          <w:rFonts w:asciiTheme="minorHAnsi" w:hAnsiTheme="minorHAnsi" w:cstheme="minorHAnsi"/>
        </w:rPr>
        <w:t>A</w:t>
      </w:r>
      <w:r w:rsidRPr="00FF1781">
        <w:rPr>
          <w:rFonts w:asciiTheme="minorHAnsi" w:hAnsiTheme="minorHAnsi" w:cstheme="minorHAnsi"/>
          <w:spacing w:val="1"/>
        </w:rPr>
        <w:t xml:space="preserve"> </w:t>
      </w:r>
      <w:r w:rsidRPr="00FF1781">
        <w:rPr>
          <w:rFonts w:asciiTheme="minorHAnsi" w:hAnsiTheme="minorHAnsi" w:cstheme="minorHAnsi"/>
        </w:rPr>
        <w:t>good</w:t>
      </w:r>
      <w:r w:rsidRPr="00FF1781">
        <w:rPr>
          <w:rFonts w:asciiTheme="minorHAnsi" w:hAnsiTheme="minorHAnsi" w:cstheme="minorHAnsi"/>
          <w:spacing w:val="-1"/>
        </w:rPr>
        <w:t xml:space="preserve"> </w:t>
      </w:r>
      <w:r w:rsidRPr="00FF1781">
        <w:rPr>
          <w:rFonts w:asciiTheme="minorHAnsi" w:hAnsiTheme="minorHAnsi" w:cstheme="minorHAnsi"/>
          <w:spacing w:val="1"/>
        </w:rPr>
        <w:t>que</w:t>
      </w:r>
      <w:r w:rsidRPr="00FF1781">
        <w:rPr>
          <w:rFonts w:asciiTheme="minorHAnsi" w:hAnsiTheme="minorHAnsi" w:cstheme="minorHAnsi"/>
          <w:spacing w:val="-2"/>
        </w:rPr>
        <w:t>s</w:t>
      </w:r>
      <w:r w:rsidRPr="00FF1781">
        <w:rPr>
          <w:rFonts w:asciiTheme="minorHAnsi" w:hAnsiTheme="minorHAnsi" w:cstheme="minorHAnsi"/>
        </w:rPr>
        <w:t>ti</w:t>
      </w:r>
      <w:r w:rsidRPr="00FF1781">
        <w:rPr>
          <w:rFonts w:asciiTheme="minorHAnsi" w:hAnsiTheme="minorHAnsi" w:cstheme="minorHAnsi"/>
          <w:spacing w:val="1"/>
        </w:rPr>
        <w:t>o</w:t>
      </w:r>
      <w:r w:rsidRPr="00FF1781">
        <w:rPr>
          <w:rFonts w:asciiTheme="minorHAnsi" w:hAnsiTheme="minorHAnsi" w:cstheme="minorHAnsi"/>
        </w:rPr>
        <w:t>n</w:t>
      </w:r>
      <w:r w:rsidRPr="00FF1781">
        <w:rPr>
          <w:rFonts w:asciiTheme="minorHAnsi" w:hAnsiTheme="minorHAnsi" w:cstheme="minorHAnsi"/>
          <w:spacing w:val="-1"/>
        </w:rPr>
        <w:t xml:space="preserve"> </w:t>
      </w:r>
      <w:r w:rsidRPr="00FF1781">
        <w:rPr>
          <w:rFonts w:asciiTheme="minorHAnsi" w:hAnsiTheme="minorHAnsi" w:cstheme="minorHAnsi"/>
        </w:rPr>
        <w:t>to</w:t>
      </w:r>
      <w:r w:rsidRPr="00FF1781">
        <w:rPr>
          <w:rFonts w:asciiTheme="minorHAnsi" w:hAnsiTheme="minorHAnsi" w:cstheme="minorHAnsi"/>
          <w:spacing w:val="-1"/>
        </w:rPr>
        <w:t xml:space="preserve"> </w:t>
      </w:r>
      <w:r w:rsidRPr="00FF1781">
        <w:rPr>
          <w:rFonts w:asciiTheme="minorHAnsi" w:hAnsiTheme="minorHAnsi" w:cstheme="minorHAnsi"/>
          <w:spacing w:val="1"/>
        </w:rPr>
        <w:t>a</w:t>
      </w:r>
      <w:r w:rsidRPr="00FF1781">
        <w:rPr>
          <w:rFonts w:asciiTheme="minorHAnsi" w:hAnsiTheme="minorHAnsi" w:cstheme="minorHAnsi"/>
        </w:rPr>
        <w:t>sk w</w:t>
      </w:r>
      <w:r w:rsidRPr="00FF1781">
        <w:rPr>
          <w:rFonts w:asciiTheme="minorHAnsi" w:hAnsiTheme="minorHAnsi" w:cstheme="minorHAnsi"/>
          <w:spacing w:val="1"/>
        </w:rPr>
        <w:t>h</w:t>
      </w:r>
      <w:r w:rsidRPr="00FF1781">
        <w:rPr>
          <w:rFonts w:asciiTheme="minorHAnsi" w:hAnsiTheme="minorHAnsi" w:cstheme="minorHAnsi"/>
          <w:spacing w:val="-1"/>
        </w:rPr>
        <w:t>e</w:t>
      </w:r>
      <w:r w:rsidRPr="00FF1781">
        <w:rPr>
          <w:rFonts w:asciiTheme="minorHAnsi" w:hAnsiTheme="minorHAnsi" w:cstheme="minorHAnsi"/>
        </w:rPr>
        <w:t>n</w:t>
      </w:r>
      <w:r w:rsidRPr="00FF1781">
        <w:rPr>
          <w:rFonts w:asciiTheme="minorHAnsi" w:hAnsiTheme="minorHAnsi" w:cstheme="minorHAnsi"/>
          <w:spacing w:val="1"/>
        </w:rPr>
        <w:t xml:space="preserve"> </w:t>
      </w:r>
      <w:r w:rsidRPr="00FF1781">
        <w:rPr>
          <w:rFonts w:asciiTheme="minorHAnsi" w:hAnsiTheme="minorHAnsi" w:cstheme="minorHAnsi"/>
        </w:rPr>
        <w:t>t</w:t>
      </w:r>
      <w:r w:rsidRPr="00FF1781">
        <w:rPr>
          <w:rFonts w:asciiTheme="minorHAnsi" w:hAnsiTheme="minorHAnsi" w:cstheme="minorHAnsi"/>
          <w:spacing w:val="-1"/>
        </w:rPr>
        <w:t>r</w:t>
      </w:r>
      <w:r w:rsidRPr="00FF1781">
        <w:rPr>
          <w:rFonts w:asciiTheme="minorHAnsi" w:hAnsiTheme="minorHAnsi" w:cstheme="minorHAnsi"/>
        </w:rPr>
        <w:t>yi</w:t>
      </w:r>
      <w:r w:rsidRPr="00FF1781">
        <w:rPr>
          <w:rFonts w:asciiTheme="minorHAnsi" w:hAnsiTheme="minorHAnsi" w:cstheme="minorHAnsi"/>
          <w:spacing w:val="1"/>
        </w:rPr>
        <w:t>n</w:t>
      </w:r>
      <w:r w:rsidRPr="00FF1781">
        <w:rPr>
          <w:rFonts w:asciiTheme="minorHAnsi" w:hAnsiTheme="minorHAnsi" w:cstheme="minorHAnsi"/>
        </w:rPr>
        <w:t>g</w:t>
      </w:r>
      <w:r w:rsidRPr="00FF1781">
        <w:rPr>
          <w:rFonts w:asciiTheme="minorHAnsi" w:hAnsiTheme="minorHAnsi" w:cstheme="minorHAnsi"/>
          <w:spacing w:val="1"/>
        </w:rPr>
        <w:t xml:space="preserve"> </w:t>
      </w:r>
      <w:r w:rsidRPr="00FF1781">
        <w:rPr>
          <w:rFonts w:asciiTheme="minorHAnsi" w:hAnsiTheme="minorHAnsi" w:cstheme="minorHAnsi"/>
          <w:spacing w:val="-2"/>
        </w:rPr>
        <w:t>t</w:t>
      </w:r>
      <w:r w:rsidRPr="00FF1781">
        <w:rPr>
          <w:rFonts w:asciiTheme="minorHAnsi" w:hAnsiTheme="minorHAnsi" w:cstheme="minorHAnsi"/>
        </w:rPr>
        <w:t>o</w:t>
      </w:r>
      <w:r w:rsidRPr="00FF1781">
        <w:rPr>
          <w:rFonts w:asciiTheme="minorHAnsi" w:hAnsiTheme="minorHAnsi" w:cstheme="minorHAnsi"/>
          <w:spacing w:val="1"/>
        </w:rPr>
        <w:t xml:space="preserve"> </w:t>
      </w:r>
      <w:r w:rsidRPr="00FF1781">
        <w:rPr>
          <w:rFonts w:asciiTheme="minorHAnsi" w:hAnsiTheme="minorHAnsi" w:cstheme="minorHAnsi"/>
          <w:spacing w:val="-1"/>
        </w:rPr>
        <w:t>d</w:t>
      </w:r>
      <w:r w:rsidRPr="00FF1781">
        <w:rPr>
          <w:rFonts w:asciiTheme="minorHAnsi" w:hAnsiTheme="minorHAnsi" w:cstheme="minorHAnsi"/>
          <w:spacing w:val="1"/>
        </w:rPr>
        <w:t>e</w:t>
      </w:r>
      <w:r w:rsidRPr="00FF1781">
        <w:rPr>
          <w:rFonts w:asciiTheme="minorHAnsi" w:hAnsiTheme="minorHAnsi" w:cstheme="minorHAnsi"/>
        </w:rPr>
        <w:t>t</w:t>
      </w:r>
      <w:r w:rsidRPr="00FF1781">
        <w:rPr>
          <w:rFonts w:asciiTheme="minorHAnsi" w:hAnsiTheme="minorHAnsi" w:cstheme="minorHAnsi"/>
          <w:spacing w:val="1"/>
        </w:rPr>
        <w:t>e</w:t>
      </w:r>
      <w:r w:rsidRPr="00FF1781">
        <w:rPr>
          <w:rFonts w:asciiTheme="minorHAnsi" w:hAnsiTheme="minorHAnsi" w:cstheme="minorHAnsi"/>
          <w:spacing w:val="-1"/>
        </w:rPr>
        <w:t>rm</w:t>
      </w:r>
      <w:r w:rsidRPr="00FF1781">
        <w:rPr>
          <w:rFonts w:asciiTheme="minorHAnsi" w:hAnsiTheme="minorHAnsi" w:cstheme="minorHAnsi"/>
        </w:rPr>
        <w:t>i</w:t>
      </w:r>
      <w:r w:rsidRPr="00FF1781">
        <w:rPr>
          <w:rFonts w:asciiTheme="minorHAnsi" w:hAnsiTheme="minorHAnsi" w:cstheme="minorHAnsi"/>
          <w:spacing w:val="1"/>
        </w:rPr>
        <w:t>n</w:t>
      </w:r>
      <w:r w:rsidRPr="00FF1781">
        <w:rPr>
          <w:rFonts w:asciiTheme="minorHAnsi" w:hAnsiTheme="minorHAnsi" w:cstheme="minorHAnsi"/>
        </w:rPr>
        <w:t>e</w:t>
      </w:r>
      <w:r w:rsidRPr="00FF1781">
        <w:rPr>
          <w:rFonts w:asciiTheme="minorHAnsi" w:hAnsiTheme="minorHAnsi" w:cstheme="minorHAnsi"/>
          <w:spacing w:val="-1"/>
        </w:rPr>
        <w:t xml:space="preserve"> </w:t>
      </w:r>
      <w:r w:rsidRPr="00FF1781">
        <w:rPr>
          <w:rFonts w:asciiTheme="minorHAnsi" w:hAnsiTheme="minorHAnsi" w:cstheme="minorHAnsi"/>
        </w:rPr>
        <w:t>whether</w:t>
      </w:r>
      <w:r w:rsidRPr="00FF1781">
        <w:rPr>
          <w:rFonts w:asciiTheme="minorHAnsi" w:hAnsiTheme="minorHAnsi" w:cstheme="minorHAnsi"/>
          <w:spacing w:val="1"/>
        </w:rPr>
        <w:t xml:space="preserve"> </w:t>
      </w:r>
      <w:r w:rsidRPr="00FF1781">
        <w:rPr>
          <w:rFonts w:asciiTheme="minorHAnsi" w:hAnsiTheme="minorHAnsi" w:cstheme="minorHAnsi"/>
        </w:rPr>
        <w:t>a</w:t>
      </w:r>
      <w:r w:rsidRPr="00FF1781">
        <w:rPr>
          <w:rFonts w:asciiTheme="minorHAnsi" w:hAnsiTheme="minorHAnsi" w:cstheme="minorHAnsi"/>
          <w:spacing w:val="1"/>
        </w:rPr>
        <w:t xml:space="preserve"> </w:t>
      </w:r>
      <w:r w:rsidRPr="00FF1781">
        <w:rPr>
          <w:rFonts w:asciiTheme="minorHAnsi" w:hAnsiTheme="minorHAnsi" w:cstheme="minorHAnsi"/>
          <w:spacing w:val="-2"/>
        </w:rPr>
        <w:t>s</w:t>
      </w:r>
      <w:r w:rsidRPr="00FF1781">
        <w:rPr>
          <w:rFonts w:asciiTheme="minorHAnsi" w:hAnsiTheme="minorHAnsi" w:cstheme="minorHAnsi"/>
          <w:spacing w:val="-1"/>
        </w:rPr>
        <w:t>p</w:t>
      </w:r>
      <w:r w:rsidRPr="00FF1781">
        <w:rPr>
          <w:rFonts w:asciiTheme="minorHAnsi" w:hAnsiTheme="minorHAnsi" w:cstheme="minorHAnsi"/>
          <w:spacing w:val="1"/>
        </w:rPr>
        <w:t>e</w:t>
      </w:r>
      <w:r w:rsidRPr="00FF1781">
        <w:rPr>
          <w:rFonts w:asciiTheme="minorHAnsi" w:hAnsiTheme="minorHAnsi" w:cstheme="minorHAnsi"/>
        </w:rPr>
        <w:t>cific it</w:t>
      </w:r>
      <w:r w:rsidRPr="00FF1781">
        <w:rPr>
          <w:rFonts w:asciiTheme="minorHAnsi" w:hAnsiTheme="minorHAnsi" w:cstheme="minorHAnsi"/>
          <w:spacing w:val="1"/>
        </w:rPr>
        <w:t>e</w:t>
      </w:r>
      <w:r w:rsidRPr="00FF1781">
        <w:rPr>
          <w:rFonts w:asciiTheme="minorHAnsi" w:hAnsiTheme="minorHAnsi" w:cstheme="minorHAnsi"/>
        </w:rPr>
        <w:t xml:space="preserve">m </w:t>
      </w:r>
      <w:r w:rsidRPr="00FF1781">
        <w:rPr>
          <w:rFonts w:asciiTheme="minorHAnsi" w:hAnsiTheme="minorHAnsi" w:cstheme="minorHAnsi"/>
          <w:spacing w:val="1"/>
        </w:rPr>
        <w:t>o</w:t>
      </w:r>
      <w:r w:rsidRPr="00FF1781">
        <w:rPr>
          <w:rFonts w:asciiTheme="minorHAnsi" w:hAnsiTheme="minorHAnsi" w:cstheme="minorHAnsi"/>
        </w:rPr>
        <w:t xml:space="preserve">r </w:t>
      </w:r>
      <w:r w:rsidRPr="00FF1781">
        <w:rPr>
          <w:rFonts w:asciiTheme="minorHAnsi" w:hAnsiTheme="minorHAnsi" w:cstheme="minorHAnsi"/>
          <w:spacing w:val="1"/>
        </w:rPr>
        <w:t>a</w:t>
      </w:r>
      <w:r w:rsidRPr="00FF1781">
        <w:rPr>
          <w:rFonts w:asciiTheme="minorHAnsi" w:hAnsiTheme="minorHAnsi" w:cstheme="minorHAnsi"/>
        </w:rPr>
        <w:t>ctivity</w:t>
      </w:r>
      <w:r w:rsidRPr="00FF1781">
        <w:rPr>
          <w:rFonts w:asciiTheme="minorHAnsi" w:hAnsiTheme="minorHAnsi" w:cstheme="minorHAnsi"/>
          <w:spacing w:val="-2"/>
        </w:rPr>
        <w:t xml:space="preserve"> </w:t>
      </w:r>
      <w:r w:rsidRPr="00FF1781">
        <w:rPr>
          <w:rFonts w:asciiTheme="minorHAnsi" w:hAnsiTheme="minorHAnsi" w:cstheme="minorHAnsi"/>
          <w:spacing w:val="1"/>
        </w:rPr>
        <w:t>q</w:t>
      </w:r>
      <w:r w:rsidRPr="00FF1781">
        <w:rPr>
          <w:rFonts w:asciiTheme="minorHAnsi" w:hAnsiTheme="minorHAnsi" w:cstheme="minorHAnsi"/>
          <w:spacing w:val="-1"/>
        </w:rPr>
        <w:t>u</w:t>
      </w:r>
      <w:r w:rsidRPr="00FF1781">
        <w:rPr>
          <w:rFonts w:asciiTheme="minorHAnsi" w:hAnsiTheme="minorHAnsi" w:cstheme="minorHAnsi"/>
          <w:spacing w:val="1"/>
        </w:rPr>
        <w:t>a</w:t>
      </w:r>
      <w:r w:rsidRPr="00FF1781">
        <w:rPr>
          <w:rFonts w:asciiTheme="minorHAnsi" w:hAnsiTheme="minorHAnsi" w:cstheme="minorHAnsi"/>
        </w:rPr>
        <w:t>lifi</w:t>
      </w:r>
      <w:r w:rsidRPr="00FF1781">
        <w:rPr>
          <w:rFonts w:asciiTheme="minorHAnsi" w:hAnsiTheme="minorHAnsi" w:cstheme="minorHAnsi"/>
          <w:spacing w:val="1"/>
        </w:rPr>
        <w:t>e</w:t>
      </w:r>
      <w:r w:rsidRPr="00FF1781">
        <w:rPr>
          <w:rFonts w:asciiTheme="minorHAnsi" w:hAnsiTheme="minorHAnsi" w:cstheme="minorHAnsi"/>
        </w:rPr>
        <w:t xml:space="preserve">s </w:t>
      </w:r>
      <w:r w:rsidRPr="00FF1781">
        <w:rPr>
          <w:rFonts w:asciiTheme="minorHAnsi" w:hAnsiTheme="minorHAnsi" w:cstheme="minorHAnsi"/>
          <w:spacing w:val="1"/>
        </w:rPr>
        <w:t>a</w:t>
      </w:r>
      <w:r w:rsidRPr="00FF1781">
        <w:rPr>
          <w:rFonts w:asciiTheme="minorHAnsi" w:hAnsiTheme="minorHAnsi" w:cstheme="minorHAnsi"/>
        </w:rPr>
        <w:t xml:space="preserve">s </w:t>
      </w:r>
      <w:r w:rsidRPr="00FF1781">
        <w:rPr>
          <w:rFonts w:asciiTheme="minorHAnsi" w:hAnsiTheme="minorHAnsi" w:cstheme="minorHAnsi"/>
          <w:spacing w:val="1"/>
        </w:rPr>
        <w:t>a</w:t>
      </w:r>
      <w:r w:rsidRPr="00FF1781">
        <w:rPr>
          <w:rFonts w:asciiTheme="minorHAnsi" w:hAnsiTheme="minorHAnsi" w:cstheme="minorHAnsi"/>
        </w:rPr>
        <w:t>ll</w:t>
      </w:r>
      <w:r w:rsidRPr="00FF1781">
        <w:rPr>
          <w:rFonts w:asciiTheme="minorHAnsi" w:hAnsiTheme="minorHAnsi" w:cstheme="minorHAnsi"/>
          <w:spacing w:val="1"/>
        </w:rPr>
        <w:t>o</w:t>
      </w:r>
      <w:r w:rsidRPr="00FF1781">
        <w:rPr>
          <w:rFonts w:asciiTheme="minorHAnsi" w:hAnsiTheme="minorHAnsi" w:cstheme="minorHAnsi"/>
        </w:rPr>
        <w:t>w</w:t>
      </w:r>
      <w:r w:rsidRPr="00FF1781">
        <w:rPr>
          <w:rFonts w:asciiTheme="minorHAnsi" w:hAnsiTheme="minorHAnsi" w:cstheme="minorHAnsi"/>
          <w:spacing w:val="-1"/>
        </w:rPr>
        <w:t>a</w:t>
      </w:r>
      <w:r w:rsidRPr="00FF1781">
        <w:rPr>
          <w:rFonts w:asciiTheme="minorHAnsi" w:hAnsiTheme="minorHAnsi" w:cstheme="minorHAnsi"/>
          <w:spacing w:val="1"/>
        </w:rPr>
        <w:t>b</w:t>
      </w:r>
      <w:r w:rsidRPr="00FF1781">
        <w:rPr>
          <w:rFonts w:asciiTheme="minorHAnsi" w:hAnsiTheme="minorHAnsi" w:cstheme="minorHAnsi"/>
        </w:rPr>
        <w:t>le</w:t>
      </w:r>
      <w:r w:rsidRPr="00FF1781">
        <w:rPr>
          <w:rFonts w:asciiTheme="minorHAnsi" w:hAnsiTheme="minorHAnsi" w:cstheme="minorHAnsi"/>
          <w:spacing w:val="1"/>
        </w:rPr>
        <w:t xml:space="preserve"> </w:t>
      </w:r>
      <w:r w:rsidRPr="00FF1781">
        <w:rPr>
          <w:rFonts w:asciiTheme="minorHAnsi" w:hAnsiTheme="minorHAnsi" w:cstheme="minorHAnsi"/>
          <w:spacing w:val="-1"/>
        </w:rPr>
        <w:t>m</w:t>
      </w:r>
      <w:r w:rsidRPr="00FF1781">
        <w:rPr>
          <w:rFonts w:asciiTheme="minorHAnsi" w:hAnsiTheme="minorHAnsi" w:cstheme="minorHAnsi"/>
          <w:spacing w:val="1"/>
        </w:rPr>
        <w:t>a</w:t>
      </w:r>
      <w:r w:rsidRPr="00FF1781">
        <w:rPr>
          <w:rFonts w:asciiTheme="minorHAnsi" w:hAnsiTheme="minorHAnsi" w:cstheme="minorHAnsi"/>
        </w:rPr>
        <w:t>t</w:t>
      </w:r>
      <w:r w:rsidRPr="00FF1781">
        <w:rPr>
          <w:rFonts w:asciiTheme="minorHAnsi" w:hAnsiTheme="minorHAnsi" w:cstheme="minorHAnsi"/>
          <w:spacing w:val="-2"/>
        </w:rPr>
        <w:t>c</w:t>
      </w:r>
      <w:r w:rsidRPr="00FF1781">
        <w:rPr>
          <w:rFonts w:asciiTheme="minorHAnsi" w:hAnsiTheme="minorHAnsi" w:cstheme="minorHAnsi"/>
        </w:rPr>
        <w:t>h</w:t>
      </w:r>
      <w:r w:rsidRPr="00FF1781">
        <w:rPr>
          <w:rFonts w:asciiTheme="minorHAnsi" w:hAnsiTheme="minorHAnsi" w:cstheme="minorHAnsi"/>
          <w:spacing w:val="1"/>
        </w:rPr>
        <w:t xml:space="preserve"> </w:t>
      </w:r>
      <w:r w:rsidRPr="00FF1781">
        <w:rPr>
          <w:rFonts w:asciiTheme="minorHAnsi" w:hAnsiTheme="minorHAnsi" w:cstheme="minorHAnsi"/>
        </w:rPr>
        <w:t xml:space="preserve">is: </w:t>
      </w:r>
      <w:r w:rsidRPr="00FF1781">
        <w:rPr>
          <w:rFonts w:asciiTheme="minorHAnsi" w:hAnsiTheme="minorHAnsi" w:cstheme="minorHAnsi"/>
          <w:i/>
          <w:spacing w:val="-1"/>
        </w:rPr>
        <w:t>“</w:t>
      </w:r>
      <w:r w:rsidRPr="00FF1781">
        <w:rPr>
          <w:rFonts w:asciiTheme="minorHAnsi" w:hAnsiTheme="minorHAnsi" w:cstheme="minorHAnsi"/>
          <w:i/>
        </w:rPr>
        <w:t>Does t</w:t>
      </w:r>
      <w:r w:rsidRPr="00FF1781">
        <w:rPr>
          <w:rFonts w:asciiTheme="minorHAnsi" w:hAnsiTheme="minorHAnsi" w:cstheme="minorHAnsi"/>
          <w:i/>
          <w:spacing w:val="1"/>
        </w:rPr>
        <w:t>h</w:t>
      </w:r>
      <w:r w:rsidRPr="00FF1781">
        <w:rPr>
          <w:rFonts w:asciiTheme="minorHAnsi" w:hAnsiTheme="minorHAnsi" w:cstheme="minorHAnsi"/>
          <w:i/>
        </w:rPr>
        <w:t>e</w:t>
      </w:r>
      <w:r w:rsidRPr="00FF1781">
        <w:rPr>
          <w:rFonts w:asciiTheme="minorHAnsi" w:hAnsiTheme="minorHAnsi" w:cstheme="minorHAnsi"/>
          <w:i/>
          <w:spacing w:val="-1"/>
        </w:rPr>
        <w:t xml:space="preserve"> </w:t>
      </w:r>
      <w:r w:rsidRPr="00FF1781">
        <w:rPr>
          <w:rFonts w:asciiTheme="minorHAnsi" w:hAnsiTheme="minorHAnsi" w:cstheme="minorHAnsi"/>
          <w:i/>
        </w:rPr>
        <w:t>G</w:t>
      </w:r>
      <w:r w:rsidRPr="00FF1781">
        <w:rPr>
          <w:rFonts w:asciiTheme="minorHAnsi" w:hAnsiTheme="minorHAnsi" w:cstheme="minorHAnsi"/>
          <w:i/>
          <w:spacing w:val="1"/>
        </w:rPr>
        <w:t>EA</w:t>
      </w:r>
      <w:r w:rsidRPr="00FF1781">
        <w:rPr>
          <w:rFonts w:asciiTheme="minorHAnsi" w:hAnsiTheme="minorHAnsi" w:cstheme="minorHAnsi"/>
          <w:i/>
        </w:rPr>
        <w:t xml:space="preserve">R </w:t>
      </w:r>
      <w:r w:rsidRPr="00FF1781">
        <w:rPr>
          <w:rFonts w:asciiTheme="minorHAnsi" w:hAnsiTheme="minorHAnsi" w:cstheme="minorHAnsi"/>
          <w:i/>
          <w:spacing w:val="-3"/>
        </w:rPr>
        <w:t>U</w:t>
      </w:r>
      <w:r w:rsidRPr="00FF1781">
        <w:rPr>
          <w:rFonts w:asciiTheme="minorHAnsi" w:hAnsiTheme="minorHAnsi" w:cstheme="minorHAnsi"/>
          <w:i/>
        </w:rPr>
        <w:t>P</w:t>
      </w:r>
      <w:r w:rsidRPr="00FF1781">
        <w:rPr>
          <w:rFonts w:asciiTheme="minorHAnsi" w:hAnsiTheme="minorHAnsi" w:cstheme="minorHAnsi"/>
          <w:i/>
          <w:spacing w:val="1"/>
        </w:rPr>
        <w:t xml:space="preserve"> p</w:t>
      </w:r>
      <w:r w:rsidRPr="00FF1781">
        <w:rPr>
          <w:rFonts w:asciiTheme="minorHAnsi" w:hAnsiTheme="minorHAnsi" w:cstheme="minorHAnsi"/>
          <w:i/>
          <w:spacing w:val="-1"/>
        </w:rPr>
        <w:t>ro</w:t>
      </w:r>
      <w:r w:rsidRPr="00FF1781">
        <w:rPr>
          <w:rFonts w:asciiTheme="minorHAnsi" w:hAnsiTheme="minorHAnsi" w:cstheme="minorHAnsi"/>
          <w:i/>
          <w:spacing w:val="1"/>
        </w:rPr>
        <w:t>g</w:t>
      </w:r>
      <w:r w:rsidRPr="00FF1781">
        <w:rPr>
          <w:rFonts w:asciiTheme="minorHAnsi" w:hAnsiTheme="minorHAnsi" w:cstheme="minorHAnsi"/>
          <w:i/>
          <w:spacing w:val="-1"/>
        </w:rPr>
        <w:t>ra</w:t>
      </w:r>
      <w:r w:rsidRPr="00FF1781">
        <w:rPr>
          <w:rFonts w:asciiTheme="minorHAnsi" w:hAnsiTheme="minorHAnsi" w:cstheme="minorHAnsi"/>
          <w:i/>
        </w:rPr>
        <w:t xml:space="preserve">m </w:t>
      </w:r>
      <w:r w:rsidR="003417B4">
        <w:rPr>
          <w:rFonts w:asciiTheme="minorHAnsi" w:hAnsiTheme="minorHAnsi" w:cstheme="minorHAnsi"/>
          <w:i/>
        </w:rPr>
        <w:t xml:space="preserve">directly </w:t>
      </w:r>
      <w:r w:rsidRPr="00FF1781">
        <w:rPr>
          <w:rFonts w:asciiTheme="minorHAnsi" w:hAnsiTheme="minorHAnsi" w:cstheme="minorHAnsi"/>
          <w:i/>
          <w:spacing w:val="1"/>
        </w:rPr>
        <w:t>ben</w:t>
      </w:r>
      <w:r w:rsidRPr="00FF1781">
        <w:rPr>
          <w:rFonts w:asciiTheme="minorHAnsi" w:hAnsiTheme="minorHAnsi" w:cstheme="minorHAnsi"/>
          <w:i/>
          <w:spacing w:val="-1"/>
        </w:rPr>
        <w:t>e</w:t>
      </w:r>
      <w:r w:rsidRPr="00FF1781">
        <w:rPr>
          <w:rFonts w:asciiTheme="minorHAnsi" w:hAnsiTheme="minorHAnsi" w:cstheme="minorHAnsi"/>
          <w:i/>
        </w:rPr>
        <w:t>fit</w:t>
      </w:r>
      <w:r w:rsidRPr="00FF1781">
        <w:rPr>
          <w:rFonts w:asciiTheme="minorHAnsi" w:hAnsiTheme="minorHAnsi" w:cstheme="minorHAnsi"/>
          <w:i/>
          <w:spacing w:val="1"/>
        </w:rPr>
        <w:t xml:space="preserve"> </w:t>
      </w:r>
      <w:r w:rsidRPr="00FF1781">
        <w:rPr>
          <w:rFonts w:asciiTheme="minorHAnsi" w:hAnsiTheme="minorHAnsi" w:cstheme="minorHAnsi"/>
          <w:i/>
        </w:rPr>
        <w:t>f</w:t>
      </w:r>
      <w:r w:rsidRPr="00FF1781">
        <w:rPr>
          <w:rFonts w:asciiTheme="minorHAnsi" w:hAnsiTheme="minorHAnsi" w:cstheme="minorHAnsi"/>
          <w:i/>
          <w:spacing w:val="-1"/>
        </w:rPr>
        <w:t>r</w:t>
      </w:r>
      <w:r w:rsidRPr="00FF1781">
        <w:rPr>
          <w:rFonts w:asciiTheme="minorHAnsi" w:hAnsiTheme="minorHAnsi" w:cstheme="minorHAnsi"/>
          <w:i/>
          <w:spacing w:val="1"/>
        </w:rPr>
        <w:t>o</w:t>
      </w:r>
      <w:r w:rsidRPr="00FF1781">
        <w:rPr>
          <w:rFonts w:asciiTheme="minorHAnsi" w:hAnsiTheme="minorHAnsi" w:cstheme="minorHAnsi"/>
          <w:i/>
        </w:rPr>
        <w:t xml:space="preserve">m </w:t>
      </w:r>
      <w:r w:rsidRPr="00FF1781">
        <w:rPr>
          <w:rFonts w:asciiTheme="minorHAnsi" w:hAnsiTheme="minorHAnsi" w:cstheme="minorHAnsi"/>
          <w:i/>
          <w:spacing w:val="-2"/>
        </w:rPr>
        <w:t>t</w:t>
      </w:r>
      <w:r w:rsidRPr="00FF1781">
        <w:rPr>
          <w:rFonts w:asciiTheme="minorHAnsi" w:hAnsiTheme="minorHAnsi" w:cstheme="minorHAnsi"/>
          <w:i/>
          <w:spacing w:val="1"/>
        </w:rPr>
        <w:t>h</w:t>
      </w:r>
      <w:r w:rsidRPr="00FF1781">
        <w:rPr>
          <w:rFonts w:asciiTheme="minorHAnsi" w:hAnsiTheme="minorHAnsi" w:cstheme="minorHAnsi"/>
          <w:i/>
        </w:rPr>
        <w:t xml:space="preserve">is </w:t>
      </w:r>
      <w:r w:rsidRPr="00FF1781">
        <w:rPr>
          <w:rFonts w:asciiTheme="minorHAnsi" w:hAnsiTheme="minorHAnsi" w:cstheme="minorHAnsi"/>
          <w:i/>
          <w:spacing w:val="1"/>
        </w:rPr>
        <w:t>a</w:t>
      </w:r>
      <w:r w:rsidRPr="00FF1781">
        <w:rPr>
          <w:rFonts w:asciiTheme="minorHAnsi" w:hAnsiTheme="minorHAnsi" w:cstheme="minorHAnsi"/>
          <w:i/>
        </w:rPr>
        <w:t xml:space="preserve">ctivity </w:t>
      </w:r>
      <w:r w:rsidRPr="00FF1781">
        <w:rPr>
          <w:rFonts w:asciiTheme="minorHAnsi" w:hAnsiTheme="minorHAnsi" w:cstheme="minorHAnsi"/>
          <w:i/>
          <w:spacing w:val="1"/>
        </w:rPr>
        <w:t>o</w:t>
      </w:r>
      <w:r w:rsidRPr="00FF1781">
        <w:rPr>
          <w:rFonts w:asciiTheme="minorHAnsi" w:hAnsiTheme="minorHAnsi" w:cstheme="minorHAnsi"/>
          <w:i/>
        </w:rPr>
        <w:t>r</w:t>
      </w:r>
      <w:r w:rsidRPr="00FF1781">
        <w:rPr>
          <w:rFonts w:asciiTheme="minorHAnsi" w:hAnsiTheme="minorHAnsi" w:cstheme="minorHAnsi"/>
          <w:i/>
          <w:spacing w:val="-3"/>
        </w:rPr>
        <w:t xml:space="preserve"> </w:t>
      </w:r>
      <w:r w:rsidRPr="00FF1781">
        <w:rPr>
          <w:rFonts w:asciiTheme="minorHAnsi" w:hAnsiTheme="minorHAnsi" w:cstheme="minorHAnsi"/>
          <w:i/>
          <w:spacing w:val="1"/>
        </w:rPr>
        <w:t>e</w:t>
      </w:r>
      <w:r w:rsidRPr="00FF1781">
        <w:rPr>
          <w:rFonts w:asciiTheme="minorHAnsi" w:hAnsiTheme="minorHAnsi" w:cstheme="minorHAnsi"/>
          <w:i/>
        </w:rPr>
        <w:t>x</w:t>
      </w:r>
      <w:r w:rsidRPr="00FF1781">
        <w:rPr>
          <w:rFonts w:asciiTheme="minorHAnsi" w:hAnsiTheme="minorHAnsi" w:cstheme="minorHAnsi"/>
          <w:i/>
          <w:spacing w:val="1"/>
        </w:rPr>
        <w:t>p</w:t>
      </w:r>
      <w:r w:rsidRPr="00FF1781">
        <w:rPr>
          <w:rFonts w:asciiTheme="minorHAnsi" w:hAnsiTheme="minorHAnsi" w:cstheme="minorHAnsi"/>
          <w:i/>
          <w:spacing w:val="-1"/>
        </w:rPr>
        <w:t>e</w:t>
      </w:r>
      <w:r w:rsidRPr="00FF1781">
        <w:rPr>
          <w:rFonts w:asciiTheme="minorHAnsi" w:hAnsiTheme="minorHAnsi" w:cstheme="minorHAnsi"/>
          <w:i/>
          <w:spacing w:val="1"/>
        </w:rPr>
        <w:t>n</w:t>
      </w:r>
      <w:r w:rsidRPr="00FF1781">
        <w:rPr>
          <w:rFonts w:asciiTheme="minorHAnsi" w:hAnsiTheme="minorHAnsi" w:cstheme="minorHAnsi"/>
          <w:i/>
        </w:rPr>
        <w:t xml:space="preserve">se </w:t>
      </w:r>
      <w:r w:rsidRPr="00FF1781">
        <w:rPr>
          <w:rFonts w:asciiTheme="minorHAnsi" w:hAnsiTheme="minorHAnsi" w:cstheme="minorHAnsi"/>
          <w:i/>
          <w:spacing w:val="1"/>
        </w:rPr>
        <w:t>an</w:t>
      </w:r>
      <w:r w:rsidRPr="00FF1781">
        <w:rPr>
          <w:rFonts w:asciiTheme="minorHAnsi" w:hAnsiTheme="minorHAnsi" w:cstheme="minorHAnsi"/>
          <w:i/>
        </w:rPr>
        <w:t>d</w:t>
      </w:r>
      <w:r w:rsidRPr="00FF1781">
        <w:rPr>
          <w:rFonts w:asciiTheme="minorHAnsi" w:hAnsiTheme="minorHAnsi" w:cstheme="minorHAnsi"/>
          <w:i/>
          <w:spacing w:val="-1"/>
        </w:rPr>
        <w:t xml:space="preserve"> </w:t>
      </w:r>
      <w:r w:rsidRPr="00FF1781">
        <w:rPr>
          <w:rFonts w:asciiTheme="minorHAnsi" w:hAnsiTheme="minorHAnsi" w:cstheme="minorHAnsi"/>
          <w:i/>
          <w:spacing w:val="1"/>
        </w:rPr>
        <w:t>ho</w:t>
      </w:r>
      <w:r w:rsidRPr="00FF1781">
        <w:rPr>
          <w:rFonts w:asciiTheme="minorHAnsi" w:hAnsiTheme="minorHAnsi" w:cstheme="minorHAnsi"/>
          <w:i/>
        </w:rPr>
        <w:t xml:space="preserve">w </w:t>
      </w:r>
      <w:r w:rsidRPr="00FF1781">
        <w:rPr>
          <w:rFonts w:asciiTheme="minorHAnsi" w:hAnsiTheme="minorHAnsi" w:cstheme="minorHAnsi"/>
          <w:i/>
          <w:spacing w:val="-2"/>
        </w:rPr>
        <w:t>c</w:t>
      </w:r>
      <w:r w:rsidRPr="00FF1781">
        <w:rPr>
          <w:rFonts w:asciiTheme="minorHAnsi" w:hAnsiTheme="minorHAnsi" w:cstheme="minorHAnsi"/>
          <w:i/>
          <w:spacing w:val="1"/>
        </w:rPr>
        <w:t>a</w:t>
      </w:r>
      <w:r w:rsidRPr="00FF1781">
        <w:rPr>
          <w:rFonts w:asciiTheme="minorHAnsi" w:hAnsiTheme="minorHAnsi" w:cstheme="minorHAnsi"/>
          <w:i/>
        </w:rPr>
        <w:t>n</w:t>
      </w:r>
      <w:r w:rsidRPr="00FF1781">
        <w:rPr>
          <w:rFonts w:asciiTheme="minorHAnsi" w:hAnsiTheme="minorHAnsi" w:cstheme="minorHAnsi"/>
          <w:i/>
          <w:spacing w:val="1"/>
        </w:rPr>
        <w:t xml:space="preserve"> </w:t>
      </w:r>
      <w:r w:rsidRPr="00FF1781">
        <w:rPr>
          <w:rFonts w:asciiTheme="minorHAnsi" w:hAnsiTheme="minorHAnsi" w:cstheme="minorHAnsi"/>
          <w:i/>
        </w:rPr>
        <w:t>I</w:t>
      </w:r>
      <w:r w:rsidRPr="00FF1781">
        <w:rPr>
          <w:rFonts w:asciiTheme="minorHAnsi" w:hAnsiTheme="minorHAnsi" w:cstheme="minorHAnsi"/>
          <w:i/>
          <w:spacing w:val="-1"/>
        </w:rPr>
        <w:t xml:space="preserve"> </w:t>
      </w:r>
      <w:r w:rsidRPr="00FF1781">
        <w:rPr>
          <w:rFonts w:asciiTheme="minorHAnsi" w:hAnsiTheme="minorHAnsi" w:cstheme="minorHAnsi"/>
          <w:i/>
          <w:spacing w:val="1"/>
        </w:rPr>
        <w:t>do</w:t>
      </w:r>
      <w:r w:rsidRPr="00FF1781">
        <w:rPr>
          <w:rFonts w:asciiTheme="minorHAnsi" w:hAnsiTheme="minorHAnsi" w:cstheme="minorHAnsi"/>
          <w:i/>
          <w:spacing w:val="-2"/>
        </w:rPr>
        <w:t>c</w:t>
      </w:r>
      <w:r w:rsidRPr="00FF1781">
        <w:rPr>
          <w:rFonts w:asciiTheme="minorHAnsi" w:hAnsiTheme="minorHAnsi" w:cstheme="minorHAnsi"/>
          <w:i/>
          <w:spacing w:val="1"/>
        </w:rPr>
        <w:t>u</w:t>
      </w:r>
      <w:r w:rsidRPr="00FF1781">
        <w:rPr>
          <w:rFonts w:asciiTheme="minorHAnsi" w:hAnsiTheme="minorHAnsi" w:cstheme="minorHAnsi"/>
          <w:i/>
          <w:spacing w:val="-1"/>
        </w:rPr>
        <w:t>m</w:t>
      </w:r>
      <w:r w:rsidRPr="00FF1781">
        <w:rPr>
          <w:rFonts w:asciiTheme="minorHAnsi" w:hAnsiTheme="minorHAnsi" w:cstheme="minorHAnsi"/>
          <w:i/>
          <w:spacing w:val="1"/>
        </w:rPr>
        <w:t>en</w:t>
      </w:r>
      <w:r w:rsidRPr="00FF1781">
        <w:rPr>
          <w:rFonts w:asciiTheme="minorHAnsi" w:hAnsiTheme="minorHAnsi" w:cstheme="minorHAnsi"/>
          <w:i/>
        </w:rPr>
        <w:t>t</w:t>
      </w:r>
      <w:r w:rsidRPr="00FF1781">
        <w:rPr>
          <w:rFonts w:asciiTheme="minorHAnsi" w:hAnsiTheme="minorHAnsi" w:cstheme="minorHAnsi"/>
          <w:i/>
          <w:spacing w:val="-1"/>
        </w:rPr>
        <w:t xml:space="preserve"> </w:t>
      </w:r>
      <w:r w:rsidRPr="00FF1781">
        <w:rPr>
          <w:rFonts w:asciiTheme="minorHAnsi" w:hAnsiTheme="minorHAnsi" w:cstheme="minorHAnsi"/>
          <w:i/>
        </w:rPr>
        <w:t>it</w:t>
      </w:r>
      <w:r w:rsidRPr="00FF1781">
        <w:rPr>
          <w:rFonts w:asciiTheme="minorHAnsi" w:hAnsiTheme="minorHAnsi" w:cstheme="minorHAnsi"/>
          <w:i/>
          <w:spacing w:val="-1"/>
        </w:rPr>
        <w:t>?</w:t>
      </w:r>
      <w:r w:rsidRPr="00FF1781">
        <w:rPr>
          <w:rFonts w:asciiTheme="minorHAnsi" w:hAnsiTheme="minorHAnsi" w:cstheme="minorHAnsi"/>
          <w:i/>
        </w:rPr>
        <w:t>”</w:t>
      </w:r>
    </w:p>
    <w:p w14:paraId="20C9A7E9" w14:textId="77777777" w:rsidR="00FF1781" w:rsidRPr="00FF1781" w:rsidRDefault="00FF1781" w:rsidP="00FF1781">
      <w:pPr>
        <w:rPr>
          <w:rFonts w:asciiTheme="minorHAnsi" w:hAnsiTheme="minorHAnsi" w:cstheme="minorHAnsi"/>
        </w:rPr>
      </w:pPr>
    </w:p>
    <w:p w14:paraId="6028EEE8" w14:textId="1269A52C" w:rsidR="00FF1781" w:rsidRPr="00FF1781" w:rsidRDefault="00FF1781" w:rsidP="00FF1781">
      <w:pPr>
        <w:pStyle w:val="ListParagraph"/>
        <w:numPr>
          <w:ilvl w:val="0"/>
          <w:numId w:val="16"/>
        </w:numPr>
        <w:spacing w:after="160" w:line="259" w:lineRule="auto"/>
        <w:rPr>
          <w:rFonts w:asciiTheme="minorHAnsi" w:hAnsiTheme="minorHAnsi" w:cstheme="minorHAnsi"/>
        </w:rPr>
      </w:pPr>
      <w:r w:rsidRPr="00FF1781">
        <w:rPr>
          <w:rFonts w:asciiTheme="minorHAnsi" w:hAnsiTheme="minorHAnsi" w:cstheme="minorHAnsi"/>
          <w:u w:val="single"/>
        </w:rPr>
        <w:t>Time and Effort of Campus Personnel</w:t>
      </w:r>
      <w:r w:rsidRPr="00FF1781">
        <w:rPr>
          <w:rFonts w:asciiTheme="minorHAnsi" w:hAnsiTheme="minorHAnsi" w:cstheme="minorHAnsi"/>
        </w:rPr>
        <w:t xml:space="preserve"> – </w:t>
      </w:r>
      <w:r w:rsidRPr="002E1909">
        <w:rPr>
          <w:rFonts w:asciiTheme="minorHAnsi" w:hAnsiTheme="minorHAnsi" w:cstheme="minorHAnsi"/>
        </w:rPr>
        <w:t>Campus personnel who contribute a portion of their time to the GU program can report that time as match</w:t>
      </w:r>
      <w:r w:rsidR="00410990" w:rsidRPr="002E1909">
        <w:rPr>
          <w:rFonts w:asciiTheme="minorHAnsi" w:hAnsiTheme="minorHAnsi" w:cstheme="minorHAnsi"/>
        </w:rPr>
        <w:t xml:space="preserve"> as long as their contribution is being provided solely to advance the goals of GEAR UP and is not part of their normally assigned duties</w:t>
      </w:r>
      <w:r w:rsidRPr="00FF1781">
        <w:rPr>
          <w:rFonts w:asciiTheme="minorHAnsi" w:hAnsiTheme="minorHAnsi" w:cstheme="minorHAnsi"/>
        </w:rPr>
        <w:t xml:space="preserve">. Time and effort must have a clear connection to GU goals and objectives and should be documented using </w:t>
      </w:r>
      <w:r w:rsidR="003417B4">
        <w:rPr>
          <w:rFonts w:asciiTheme="minorHAnsi" w:hAnsiTheme="minorHAnsi" w:cstheme="minorHAnsi"/>
        </w:rPr>
        <w:t xml:space="preserve">the </w:t>
      </w:r>
      <w:r w:rsidR="003417B4" w:rsidRPr="00410990">
        <w:rPr>
          <w:rFonts w:asciiTheme="minorHAnsi" w:hAnsiTheme="minorHAnsi" w:cstheme="minorHAnsi"/>
        </w:rPr>
        <w:t>monthly time and effort form</w:t>
      </w:r>
      <w:r w:rsidR="00F22775">
        <w:rPr>
          <w:rFonts w:asciiTheme="minorHAnsi" w:hAnsiTheme="minorHAnsi" w:cstheme="minorHAnsi"/>
        </w:rPr>
        <w:t xml:space="preserve"> for personnel who contribute time frequently</w:t>
      </w:r>
      <w:r w:rsidRPr="00FF1781">
        <w:rPr>
          <w:rFonts w:asciiTheme="minorHAnsi" w:hAnsiTheme="minorHAnsi" w:cstheme="minorHAnsi"/>
        </w:rPr>
        <w:t>.</w:t>
      </w:r>
      <w:r w:rsidR="00F22775">
        <w:rPr>
          <w:rFonts w:asciiTheme="minorHAnsi" w:hAnsiTheme="minorHAnsi" w:cstheme="minorHAnsi"/>
        </w:rPr>
        <w:t xml:space="preserve"> Staff who make only occasional contributions to the program may document their time using the in-kind match form.</w:t>
      </w:r>
      <w:r w:rsidR="00F36456">
        <w:rPr>
          <w:rFonts w:asciiTheme="minorHAnsi" w:hAnsiTheme="minorHAnsi" w:cstheme="minorHAnsi"/>
        </w:rPr>
        <w:t xml:space="preserve"> When calculating contributions of time and effort, do not include employee benefits. The match tracking document will automatically add 30% for benefits.</w:t>
      </w:r>
      <w:r w:rsidRPr="00FF1781">
        <w:rPr>
          <w:rFonts w:asciiTheme="minorHAnsi" w:hAnsiTheme="minorHAnsi" w:cstheme="minorHAnsi"/>
        </w:rPr>
        <w:t xml:space="preserve"> Eligible contributions of time and effort include activities such as assisting GU students with course registration, tutoring and </w:t>
      </w:r>
      <w:r w:rsidR="007F0567">
        <w:rPr>
          <w:rFonts w:asciiTheme="minorHAnsi" w:hAnsiTheme="minorHAnsi" w:cstheme="minorHAnsi"/>
        </w:rPr>
        <w:t xml:space="preserve">academic </w:t>
      </w:r>
      <w:r w:rsidRPr="00FF1781">
        <w:rPr>
          <w:rFonts w:asciiTheme="minorHAnsi" w:hAnsiTheme="minorHAnsi" w:cstheme="minorHAnsi"/>
        </w:rPr>
        <w:t xml:space="preserve">counseling services, planning and conducting orientation activities, FAFSA and financial aid assistance, academic advising, </w:t>
      </w:r>
      <w:r>
        <w:rPr>
          <w:rFonts w:asciiTheme="minorHAnsi" w:hAnsiTheme="minorHAnsi" w:cstheme="minorHAnsi"/>
        </w:rPr>
        <w:t xml:space="preserve">Montana10 staff meeting with GU students, </w:t>
      </w:r>
      <w:r w:rsidRPr="00FF1781">
        <w:rPr>
          <w:rFonts w:asciiTheme="minorHAnsi" w:hAnsiTheme="minorHAnsi" w:cstheme="minorHAnsi"/>
        </w:rPr>
        <w:t>etc.</w:t>
      </w:r>
    </w:p>
    <w:p w14:paraId="1D6226EE" w14:textId="0EAD2D5D" w:rsidR="00FF1781" w:rsidRPr="00FF1781" w:rsidRDefault="00FF1781" w:rsidP="00FF1781">
      <w:pPr>
        <w:pStyle w:val="ListParagraph"/>
        <w:numPr>
          <w:ilvl w:val="0"/>
          <w:numId w:val="16"/>
        </w:numPr>
        <w:spacing w:after="160" w:line="259" w:lineRule="auto"/>
        <w:rPr>
          <w:rFonts w:asciiTheme="minorHAnsi" w:hAnsiTheme="minorHAnsi" w:cstheme="minorHAnsi"/>
        </w:rPr>
      </w:pPr>
      <w:r w:rsidRPr="00FF1781">
        <w:rPr>
          <w:rFonts w:asciiTheme="minorHAnsi" w:hAnsiTheme="minorHAnsi" w:cstheme="minorHAnsi"/>
          <w:u w:val="single"/>
        </w:rPr>
        <w:t>Facility Use</w:t>
      </w:r>
      <w:r w:rsidRPr="00FF1781">
        <w:rPr>
          <w:rFonts w:asciiTheme="minorHAnsi" w:hAnsiTheme="minorHAnsi" w:cstheme="minorHAnsi"/>
        </w:rPr>
        <w:t xml:space="preserve"> – The cost of office space for the GEAR UP program may be submitted as match as long as it can be clearly documented. Event space for GU events/activities paid for by other campus departments may also be submitted as match. Use </w:t>
      </w:r>
      <w:r w:rsidR="003417B4">
        <w:rPr>
          <w:rFonts w:asciiTheme="minorHAnsi" w:hAnsiTheme="minorHAnsi" w:cstheme="minorHAnsi"/>
        </w:rPr>
        <w:t>the in-kind match form</w:t>
      </w:r>
      <w:r w:rsidRPr="00FF1781">
        <w:rPr>
          <w:rFonts w:asciiTheme="minorHAnsi" w:hAnsiTheme="minorHAnsi" w:cstheme="minorHAnsi"/>
        </w:rPr>
        <w:t xml:space="preserve"> and attach supporting documentation.</w:t>
      </w:r>
    </w:p>
    <w:p w14:paraId="597C3A79" w14:textId="4DAA2C7A" w:rsidR="00FF1781" w:rsidRPr="009C0C1F" w:rsidRDefault="00FF1781" w:rsidP="009C0C1F">
      <w:pPr>
        <w:pStyle w:val="ListParagraph"/>
        <w:numPr>
          <w:ilvl w:val="0"/>
          <w:numId w:val="16"/>
        </w:numPr>
        <w:spacing w:after="160" w:line="259" w:lineRule="auto"/>
        <w:rPr>
          <w:rFonts w:asciiTheme="minorHAnsi" w:hAnsiTheme="minorHAnsi" w:cstheme="minorHAnsi"/>
        </w:rPr>
      </w:pPr>
      <w:r w:rsidRPr="00FF1781">
        <w:rPr>
          <w:rFonts w:asciiTheme="minorHAnsi" w:hAnsiTheme="minorHAnsi" w:cstheme="minorHAnsi"/>
          <w:u w:val="single"/>
        </w:rPr>
        <w:lastRenderedPageBreak/>
        <w:t xml:space="preserve">Donated Items and </w:t>
      </w:r>
      <w:r w:rsidRPr="009C0C1F">
        <w:rPr>
          <w:rFonts w:asciiTheme="minorHAnsi" w:hAnsiTheme="minorHAnsi" w:cstheme="minorHAnsi"/>
          <w:u w:val="single"/>
        </w:rPr>
        <w:t>Meals</w:t>
      </w:r>
      <w:r w:rsidRPr="00FF1781">
        <w:rPr>
          <w:rFonts w:asciiTheme="minorHAnsi" w:hAnsiTheme="minorHAnsi" w:cstheme="minorHAnsi"/>
        </w:rPr>
        <w:t xml:space="preserve"> – Supplies, materials, meals, and other items donated to the GU program by other campus departments may be claimed as match if they meet the same requirements used for GU-funded expenses. </w:t>
      </w:r>
      <w:r w:rsidR="009C0C1F">
        <w:rPr>
          <w:rFonts w:asciiTheme="minorHAnsi" w:hAnsiTheme="minorHAnsi" w:cstheme="minorHAnsi"/>
        </w:rPr>
        <w:t xml:space="preserve">Meals or refreshments contributed as match may be claimed at the following rates per student based on the number of GEAR UP students present at an event: Breakfast - $8; Lunch - $10; Dinner - $18; Snack/Refreshment - $3. </w:t>
      </w:r>
      <w:r w:rsidR="00D50CE4">
        <w:rPr>
          <w:rFonts w:asciiTheme="minorHAnsi" w:hAnsiTheme="minorHAnsi" w:cstheme="minorHAnsi"/>
        </w:rPr>
        <w:t xml:space="preserve">Gratuity of up to 18% or required service fees for campus catering may also be submitted as match. </w:t>
      </w:r>
      <w:r w:rsidRPr="009C0C1F">
        <w:rPr>
          <w:rFonts w:asciiTheme="minorHAnsi" w:hAnsiTheme="minorHAnsi" w:cstheme="minorHAnsi"/>
        </w:rPr>
        <w:t xml:space="preserve">Use </w:t>
      </w:r>
      <w:r w:rsidR="003417B4" w:rsidRPr="009C0C1F">
        <w:rPr>
          <w:rFonts w:asciiTheme="minorHAnsi" w:hAnsiTheme="minorHAnsi" w:cstheme="minorHAnsi"/>
        </w:rPr>
        <w:t>the in-kind match form</w:t>
      </w:r>
      <w:r w:rsidRPr="009C0C1F">
        <w:rPr>
          <w:rFonts w:asciiTheme="minorHAnsi" w:hAnsiTheme="minorHAnsi" w:cstheme="minorHAnsi"/>
        </w:rPr>
        <w:t xml:space="preserve"> to report donations as match and attach supporting documentation.</w:t>
      </w:r>
    </w:p>
    <w:p w14:paraId="0DDC0EC6" w14:textId="1F902744" w:rsidR="00FF1781" w:rsidRPr="00FF1781" w:rsidRDefault="00FF1781" w:rsidP="00FF1781">
      <w:pPr>
        <w:pStyle w:val="ListParagraph"/>
        <w:numPr>
          <w:ilvl w:val="0"/>
          <w:numId w:val="16"/>
        </w:numPr>
        <w:spacing w:after="160" w:line="259" w:lineRule="auto"/>
        <w:rPr>
          <w:rFonts w:asciiTheme="minorHAnsi" w:hAnsiTheme="minorHAnsi" w:cstheme="minorHAnsi"/>
        </w:rPr>
      </w:pPr>
      <w:r w:rsidRPr="00FF1781">
        <w:rPr>
          <w:rFonts w:asciiTheme="minorHAnsi" w:hAnsiTheme="minorHAnsi" w:cstheme="minorHAnsi"/>
          <w:u w:val="single"/>
        </w:rPr>
        <w:t>Scholarships and Tuition Waivers</w:t>
      </w:r>
      <w:r w:rsidRPr="00FF1781">
        <w:rPr>
          <w:rFonts w:asciiTheme="minorHAnsi" w:hAnsiTheme="minorHAnsi" w:cstheme="minorHAnsi"/>
        </w:rPr>
        <w:t xml:space="preserve"> – FYS programs may report scholarships and tuition/fee waivers that have not been claimed by GU secondary schools. To be eligible, the student receiving the scholarship or waiver must be enrolled for the entire first year. Secondary schools will be required to report scholarship/waiver match in January, and student enrollment will be verified in June. FYS programs may claim as match any scholarships/waivers received by their students that were not claimed by the secondary schools</w:t>
      </w:r>
      <w:r w:rsidR="009C0C1F">
        <w:rPr>
          <w:rFonts w:asciiTheme="minorHAnsi" w:hAnsiTheme="minorHAnsi" w:cstheme="minorHAnsi"/>
        </w:rPr>
        <w:t xml:space="preserve"> or by the state office</w:t>
      </w:r>
      <w:r w:rsidRPr="00FF1781">
        <w:rPr>
          <w:rFonts w:asciiTheme="minorHAnsi" w:hAnsiTheme="minorHAnsi" w:cstheme="minorHAnsi"/>
        </w:rPr>
        <w:t xml:space="preserve">. </w:t>
      </w:r>
      <w:r w:rsidR="009C0C1F">
        <w:rPr>
          <w:rFonts w:asciiTheme="minorHAnsi" w:hAnsiTheme="minorHAnsi" w:cstheme="minorHAnsi"/>
        </w:rPr>
        <w:t>To report scholarships and waivers as match, provide a list including each student’s name, the name of each scholarship received, and the amount of the scholarship in the student’s first year only. Submit the list with a completed match attestation form signed by the campus financial aid director.</w:t>
      </w:r>
    </w:p>
    <w:p w14:paraId="4E2F7B19" w14:textId="49ADDD68" w:rsidR="00FF1781" w:rsidRPr="00FF1781" w:rsidRDefault="00FF1781" w:rsidP="00FF1781">
      <w:pPr>
        <w:pStyle w:val="ListParagraph"/>
        <w:numPr>
          <w:ilvl w:val="0"/>
          <w:numId w:val="16"/>
        </w:numPr>
        <w:spacing w:after="160" w:line="259" w:lineRule="auto"/>
        <w:rPr>
          <w:rFonts w:asciiTheme="minorHAnsi" w:hAnsiTheme="minorHAnsi" w:cstheme="minorHAnsi"/>
        </w:rPr>
      </w:pPr>
      <w:r w:rsidRPr="00FF1781">
        <w:rPr>
          <w:rFonts w:asciiTheme="minorHAnsi" w:hAnsiTheme="minorHAnsi" w:cstheme="minorHAnsi"/>
          <w:u w:val="single"/>
        </w:rPr>
        <w:t>Volunteer Time</w:t>
      </w:r>
      <w:r w:rsidRPr="00FF1781">
        <w:rPr>
          <w:rFonts w:asciiTheme="minorHAnsi" w:hAnsiTheme="minorHAnsi" w:cstheme="minorHAnsi"/>
        </w:rPr>
        <w:t xml:space="preserve"> – Time volunteered in support of the GU program by college students who are not part of the GU cohort</w:t>
      </w:r>
      <w:r>
        <w:rPr>
          <w:rFonts w:asciiTheme="minorHAnsi" w:hAnsiTheme="minorHAnsi" w:cstheme="minorHAnsi"/>
        </w:rPr>
        <w:t xml:space="preserve"> or other third-party volunteers</w:t>
      </w:r>
      <w:r w:rsidRPr="00FF1781">
        <w:rPr>
          <w:rFonts w:asciiTheme="minorHAnsi" w:hAnsiTheme="minorHAnsi" w:cstheme="minorHAnsi"/>
        </w:rPr>
        <w:t xml:space="preserve"> may be claimed as match. </w:t>
      </w:r>
      <w:r w:rsidRPr="00DB0AD8">
        <w:rPr>
          <w:rFonts w:asciiTheme="minorHAnsi" w:hAnsiTheme="minorHAnsi" w:cstheme="minorHAnsi"/>
        </w:rPr>
        <w:t xml:space="preserve">Use </w:t>
      </w:r>
      <w:r w:rsidR="009C0C1F" w:rsidRPr="00DB0AD8">
        <w:rPr>
          <w:rFonts w:asciiTheme="minorHAnsi" w:hAnsiTheme="minorHAnsi" w:cstheme="minorHAnsi"/>
        </w:rPr>
        <w:t xml:space="preserve">the </w:t>
      </w:r>
      <w:r w:rsidR="00DB0AD8" w:rsidRPr="00DB0AD8">
        <w:rPr>
          <w:rFonts w:asciiTheme="minorHAnsi" w:hAnsiTheme="minorHAnsi" w:cstheme="minorHAnsi"/>
        </w:rPr>
        <w:t>in-kind match form</w:t>
      </w:r>
      <w:r w:rsidRPr="00DB0AD8">
        <w:rPr>
          <w:rFonts w:asciiTheme="minorHAnsi" w:hAnsiTheme="minorHAnsi" w:cstheme="minorHAnsi"/>
        </w:rPr>
        <w:t xml:space="preserve"> to document volunteer time.</w:t>
      </w:r>
      <w:r w:rsidR="004C5E5C">
        <w:rPr>
          <w:rFonts w:asciiTheme="minorHAnsi" w:hAnsiTheme="minorHAnsi" w:cstheme="minorHAnsi"/>
        </w:rPr>
        <w:t xml:space="preserve"> Volunteer time should be calculated using the rate of $27.87 for the 2023-24 academic year.</w:t>
      </w:r>
    </w:p>
    <w:p w14:paraId="0E925EA1" w14:textId="77E9A2E3" w:rsidR="00FF1781" w:rsidRPr="00FF1781" w:rsidRDefault="00FF1781" w:rsidP="00FF1781">
      <w:pPr>
        <w:pStyle w:val="ListParagraph"/>
        <w:numPr>
          <w:ilvl w:val="0"/>
          <w:numId w:val="16"/>
        </w:numPr>
        <w:spacing w:after="160" w:line="259" w:lineRule="auto"/>
        <w:rPr>
          <w:rFonts w:asciiTheme="minorHAnsi" w:hAnsiTheme="minorHAnsi" w:cstheme="minorHAnsi"/>
        </w:rPr>
      </w:pPr>
      <w:r w:rsidRPr="00FF1781">
        <w:rPr>
          <w:rFonts w:asciiTheme="minorHAnsi" w:hAnsiTheme="minorHAnsi" w:cstheme="minorHAnsi"/>
          <w:u w:val="single"/>
        </w:rPr>
        <w:t>Contracted Services</w:t>
      </w:r>
      <w:r w:rsidRPr="00FF1781">
        <w:rPr>
          <w:rFonts w:asciiTheme="minorHAnsi" w:hAnsiTheme="minorHAnsi" w:cstheme="minorHAnsi"/>
        </w:rPr>
        <w:t xml:space="preserve"> – Guest speakers or other services purchased </w:t>
      </w:r>
      <w:r w:rsidR="002E1909">
        <w:rPr>
          <w:rFonts w:asciiTheme="minorHAnsi" w:hAnsiTheme="minorHAnsi" w:cstheme="minorHAnsi"/>
        </w:rPr>
        <w:t>solely to advance the</w:t>
      </w:r>
      <w:r w:rsidRPr="00FF1781">
        <w:rPr>
          <w:rFonts w:asciiTheme="minorHAnsi" w:hAnsiTheme="minorHAnsi" w:cstheme="minorHAnsi"/>
        </w:rPr>
        <w:t xml:space="preserve"> goals</w:t>
      </w:r>
      <w:r w:rsidR="002E1909">
        <w:rPr>
          <w:rFonts w:asciiTheme="minorHAnsi" w:hAnsiTheme="minorHAnsi" w:cstheme="minorHAnsi"/>
        </w:rPr>
        <w:t xml:space="preserve"> of GEAR UP</w:t>
      </w:r>
      <w:r w:rsidRPr="00FF1781">
        <w:rPr>
          <w:rFonts w:asciiTheme="minorHAnsi" w:hAnsiTheme="minorHAnsi" w:cstheme="minorHAnsi"/>
        </w:rPr>
        <w:t xml:space="preserve">  may be claimed as match if they meet the same requirements used for GU-funded expenses.</w:t>
      </w:r>
      <w:r w:rsidR="002E1909">
        <w:rPr>
          <w:rFonts w:asciiTheme="minorHAnsi" w:hAnsiTheme="minorHAnsi" w:cstheme="minorHAnsi"/>
        </w:rPr>
        <w:t xml:space="preserve"> If the cost of guest speakers is reported as match, up to $3,000 per speaker may be counted, not to exceed $6,000 per year.</w:t>
      </w:r>
      <w:r w:rsidRPr="00FF1781">
        <w:rPr>
          <w:rFonts w:asciiTheme="minorHAnsi" w:hAnsiTheme="minorHAnsi" w:cstheme="minorHAnsi"/>
        </w:rPr>
        <w:t xml:space="preserve"> Use </w:t>
      </w:r>
      <w:r w:rsidR="002E1909">
        <w:rPr>
          <w:rFonts w:asciiTheme="minorHAnsi" w:hAnsiTheme="minorHAnsi" w:cstheme="minorHAnsi"/>
        </w:rPr>
        <w:t>the in-kind match form</w:t>
      </w:r>
      <w:r w:rsidRPr="00FF1781">
        <w:rPr>
          <w:rFonts w:asciiTheme="minorHAnsi" w:hAnsiTheme="minorHAnsi" w:cstheme="minorHAnsi"/>
        </w:rPr>
        <w:t xml:space="preserve"> to document contracted services claimed as match.</w:t>
      </w:r>
    </w:p>
    <w:p w14:paraId="2044F339" w14:textId="422965F8" w:rsidR="00FF1781" w:rsidRDefault="00FF1781" w:rsidP="00FF1781">
      <w:pPr>
        <w:pStyle w:val="ListParagraph"/>
        <w:numPr>
          <w:ilvl w:val="0"/>
          <w:numId w:val="16"/>
        </w:numPr>
        <w:spacing w:after="160" w:line="259" w:lineRule="auto"/>
        <w:rPr>
          <w:rFonts w:asciiTheme="minorHAnsi" w:hAnsiTheme="minorHAnsi" w:cstheme="minorHAnsi"/>
        </w:rPr>
      </w:pPr>
      <w:r w:rsidRPr="002E1909">
        <w:rPr>
          <w:rFonts w:asciiTheme="minorHAnsi" w:hAnsiTheme="minorHAnsi" w:cstheme="minorHAnsi"/>
          <w:u w:val="single"/>
        </w:rPr>
        <w:t>Travel Expenses</w:t>
      </w:r>
      <w:r w:rsidRPr="00FF1781">
        <w:rPr>
          <w:rFonts w:asciiTheme="minorHAnsi" w:hAnsiTheme="minorHAnsi" w:cstheme="minorHAnsi"/>
        </w:rPr>
        <w:t xml:space="preserve"> – Travel by the FYS Coordinator or other campus personnel to GU schools may be claimed as match if it promotes GU goals and objectives and if it is not related to recruitment efforts. Eligible expenses are</w:t>
      </w:r>
      <w:r w:rsidR="002E1A86">
        <w:rPr>
          <w:rFonts w:asciiTheme="minorHAnsi" w:hAnsiTheme="minorHAnsi" w:cstheme="minorHAnsi"/>
        </w:rPr>
        <w:t xml:space="preserve"> non-coordinator</w:t>
      </w:r>
      <w:r w:rsidRPr="00FF1781">
        <w:rPr>
          <w:rFonts w:asciiTheme="minorHAnsi" w:hAnsiTheme="minorHAnsi" w:cstheme="minorHAnsi"/>
        </w:rPr>
        <w:t xml:space="preserve"> staff time spent traveling, mileage, lodging costs, and per diem at the State </w:t>
      </w:r>
      <w:r w:rsidR="0075577A">
        <w:rPr>
          <w:rFonts w:asciiTheme="minorHAnsi" w:hAnsiTheme="minorHAnsi" w:cstheme="minorHAnsi"/>
        </w:rPr>
        <w:t xml:space="preserve">of Montana </w:t>
      </w:r>
      <w:r w:rsidRPr="00FF1781">
        <w:rPr>
          <w:rFonts w:asciiTheme="minorHAnsi" w:hAnsiTheme="minorHAnsi" w:cstheme="minorHAnsi"/>
        </w:rPr>
        <w:t>rates</w:t>
      </w:r>
      <w:r w:rsidR="00C77819">
        <w:rPr>
          <w:rFonts w:asciiTheme="minorHAnsi" w:hAnsiTheme="minorHAnsi" w:cstheme="minorHAnsi"/>
        </w:rPr>
        <w:t xml:space="preserve"> per the </w:t>
      </w:r>
      <w:hyperlink r:id="rId8" w:history="1">
        <w:r w:rsidR="00C77819" w:rsidRPr="00F36456">
          <w:rPr>
            <w:rStyle w:val="Hyperlink"/>
            <w:rFonts w:asciiTheme="minorHAnsi" w:hAnsiTheme="minorHAnsi" w:cstheme="minorHAnsi"/>
          </w:rPr>
          <w:t>OCHE non-employee travel policy</w:t>
        </w:r>
      </w:hyperlink>
      <w:r w:rsidRPr="00FF1781">
        <w:rPr>
          <w:rFonts w:asciiTheme="minorHAnsi" w:hAnsiTheme="minorHAnsi" w:cstheme="minorHAnsi"/>
        </w:rPr>
        <w:t>.</w:t>
      </w:r>
      <w:r w:rsidR="0075577A">
        <w:rPr>
          <w:rFonts w:asciiTheme="minorHAnsi" w:hAnsiTheme="minorHAnsi" w:cstheme="minorHAnsi"/>
        </w:rPr>
        <w:t xml:space="preserve"> </w:t>
      </w:r>
      <w:r w:rsidR="00F36456">
        <w:rPr>
          <w:rFonts w:asciiTheme="minorHAnsi" w:hAnsiTheme="minorHAnsi" w:cstheme="minorHAnsi"/>
        </w:rPr>
        <w:t xml:space="preserve">For current rates, please see: </w:t>
      </w:r>
      <w:hyperlink r:id="rId9" w:history="1">
        <w:r w:rsidR="00F36456" w:rsidRPr="001F075D">
          <w:rPr>
            <w:rStyle w:val="Hyperlink"/>
            <w:rFonts w:asciiTheme="minorHAnsi" w:hAnsiTheme="minorHAnsi" w:cstheme="minorHAnsi"/>
          </w:rPr>
          <w:t>https://mus.edu/che/intranet/forms/Travel-Cheat-Sheet_After_4-10-2023.pdf</w:t>
        </w:r>
      </w:hyperlink>
      <w:r w:rsidR="0075577A">
        <w:rPr>
          <w:rFonts w:asciiTheme="minorHAnsi" w:hAnsiTheme="minorHAnsi" w:cstheme="minorHAnsi"/>
        </w:rPr>
        <w:t>.</w:t>
      </w:r>
      <w:r w:rsidR="00F36456">
        <w:rPr>
          <w:rFonts w:asciiTheme="minorHAnsi" w:hAnsiTheme="minorHAnsi" w:cstheme="minorHAnsi"/>
        </w:rPr>
        <w:t xml:space="preserve"> </w:t>
      </w:r>
      <w:r w:rsidR="007B38A1">
        <w:rPr>
          <w:rFonts w:asciiTheme="minorHAnsi" w:hAnsiTheme="minorHAnsi" w:cstheme="minorHAnsi"/>
        </w:rPr>
        <w:t xml:space="preserve">Lodging costs over the State rates may be allowed as match as long as proper receipts and documentation are provided. </w:t>
      </w:r>
      <w:r w:rsidRPr="00FF1781">
        <w:rPr>
          <w:rFonts w:asciiTheme="minorHAnsi" w:hAnsiTheme="minorHAnsi" w:cstheme="minorHAnsi"/>
        </w:rPr>
        <w:t xml:space="preserve">Use </w:t>
      </w:r>
      <w:r w:rsidR="002E1909">
        <w:rPr>
          <w:rFonts w:asciiTheme="minorHAnsi" w:hAnsiTheme="minorHAnsi" w:cstheme="minorHAnsi"/>
        </w:rPr>
        <w:t>the in-kind match form</w:t>
      </w:r>
      <w:r w:rsidRPr="00FF1781">
        <w:rPr>
          <w:rFonts w:asciiTheme="minorHAnsi" w:hAnsiTheme="minorHAnsi" w:cstheme="minorHAnsi"/>
        </w:rPr>
        <w:t xml:space="preserve"> to document travel match.</w:t>
      </w:r>
    </w:p>
    <w:p w14:paraId="27EF7DD1" w14:textId="2D1FA4CA" w:rsidR="00FF1781" w:rsidRPr="00FF1781" w:rsidRDefault="00FF1781" w:rsidP="00FF1781">
      <w:pPr>
        <w:pStyle w:val="ListParagraph"/>
        <w:numPr>
          <w:ilvl w:val="0"/>
          <w:numId w:val="16"/>
        </w:numPr>
        <w:spacing w:after="160" w:line="259" w:lineRule="auto"/>
        <w:rPr>
          <w:rFonts w:asciiTheme="minorHAnsi" w:hAnsiTheme="minorHAnsi" w:cstheme="minorHAnsi"/>
        </w:rPr>
      </w:pPr>
      <w:r>
        <w:rPr>
          <w:rFonts w:asciiTheme="minorHAnsi" w:hAnsiTheme="minorHAnsi" w:cstheme="minorHAnsi"/>
          <w:u w:val="single"/>
        </w:rPr>
        <w:t>Professional Development</w:t>
      </w:r>
      <w:r>
        <w:rPr>
          <w:rFonts w:asciiTheme="minorHAnsi" w:hAnsiTheme="minorHAnsi" w:cstheme="minorHAnsi"/>
        </w:rPr>
        <w:t xml:space="preserve"> – </w:t>
      </w:r>
      <w:r w:rsidR="002E1A86">
        <w:rPr>
          <w:rFonts w:asciiTheme="minorHAnsi" w:hAnsiTheme="minorHAnsi" w:cstheme="minorHAnsi"/>
        </w:rPr>
        <w:t>Non-GEAR UP p</w:t>
      </w:r>
      <w:r>
        <w:rPr>
          <w:rFonts w:asciiTheme="minorHAnsi" w:hAnsiTheme="minorHAnsi" w:cstheme="minorHAnsi"/>
        </w:rPr>
        <w:t xml:space="preserve">rofessional development attended by the FYS coordinator and paid for by the campus may be eligible as match if it aligns with GU goals and objectives. Eligible matching costs may include registration fees and </w:t>
      </w:r>
      <w:r>
        <w:rPr>
          <w:rFonts w:asciiTheme="minorHAnsi" w:hAnsiTheme="minorHAnsi" w:cstheme="minorHAnsi"/>
        </w:rPr>
        <w:lastRenderedPageBreak/>
        <w:t>associated travel costs. Please ask the state office for guidance on</w:t>
      </w:r>
      <w:r w:rsidR="002E1A86">
        <w:rPr>
          <w:rFonts w:asciiTheme="minorHAnsi" w:hAnsiTheme="minorHAnsi" w:cstheme="minorHAnsi"/>
        </w:rPr>
        <w:t xml:space="preserve"> eligibility and</w:t>
      </w:r>
      <w:r>
        <w:rPr>
          <w:rFonts w:asciiTheme="minorHAnsi" w:hAnsiTheme="minorHAnsi" w:cstheme="minorHAnsi"/>
        </w:rPr>
        <w:t xml:space="preserve"> which forms to use to document professional development as match. </w:t>
      </w:r>
    </w:p>
    <w:p w14:paraId="78D9E8D4" w14:textId="77777777" w:rsidR="006C1C04" w:rsidRDefault="006C1C04" w:rsidP="00FF1781">
      <w:pPr>
        <w:rPr>
          <w:rFonts w:asciiTheme="minorHAnsi" w:hAnsiTheme="minorHAnsi" w:cstheme="minorHAnsi"/>
          <w:b/>
          <w:bCs/>
          <w:u w:val="single"/>
        </w:rPr>
      </w:pPr>
    </w:p>
    <w:p w14:paraId="260FF0A6" w14:textId="3EE88242" w:rsidR="00FF1781" w:rsidRDefault="00FF1781" w:rsidP="00FF1781">
      <w:pPr>
        <w:rPr>
          <w:rFonts w:asciiTheme="minorHAnsi" w:hAnsiTheme="minorHAnsi" w:cstheme="minorHAnsi"/>
          <w:b/>
          <w:bCs/>
          <w:u w:val="single"/>
        </w:rPr>
      </w:pPr>
      <w:r w:rsidRPr="00FF1781">
        <w:rPr>
          <w:rFonts w:asciiTheme="minorHAnsi" w:hAnsiTheme="minorHAnsi" w:cstheme="minorHAnsi"/>
          <w:b/>
          <w:bCs/>
          <w:u w:val="single"/>
        </w:rPr>
        <w:t>Items That are Not Allowable as Match</w:t>
      </w:r>
    </w:p>
    <w:p w14:paraId="44C17850" w14:textId="77777777" w:rsidR="00FF1781" w:rsidRPr="00FF1781" w:rsidRDefault="00FF1781" w:rsidP="00FF1781">
      <w:pPr>
        <w:rPr>
          <w:rFonts w:asciiTheme="minorHAnsi" w:hAnsiTheme="minorHAnsi" w:cstheme="minorHAnsi"/>
          <w:b/>
          <w:bCs/>
          <w:u w:val="single"/>
        </w:rPr>
      </w:pPr>
    </w:p>
    <w:p w14:paraId="4C8FE32D" w14:textId="77777777" w:rsidR="00FF1781" w:rsidRPr="00FF1781" w:rsidRDefault="00FF1781" w:rsidP="00FF1781">
      <w:pPr>
        <w:pStyle w:val="ListParagraph"/>
        <w:numPr>
          <w:ilvl w:val="0"/>
          <w:numId w:val="18"/>
        </w:numPr>
        <w:spacing w:after="160" w:line="259" w:lineRule="auto"/>
        <w:rPr>
          <w:rFonts w:asciiTheme="minorHAnsi" w:hAnsiTheme="minorHAnsi" w:cstheme="minorHAnsi"/>
        </w:rPr>
      </w:pPr>
      <w:r w:rsidRPr="00FF1781">
        <w:rPr>
          <w:rFonts w:asciiTheme="minorHAnsi" w:hAnsiTheme="minorHAnsi" w:cstheme="minorHAnsi"/>
        </w:rPr>
        <w:t>Contributions that are paid using federal funds, such as the time of military personnel or TRIO staff.</w:t>
      </w:r>
    </w:p>
    <w:p w14:paraId="470B0B24" w14:textId="77777777" w:rsidR="00FF1781" w:rsidRPr="00FF1781" w:rsidRDefault="00FF1781" w:rsidP="00FF1781">
      <w:pPr>
        <w:pStyle w:val="ListParagraph"/>
        <w:numPr>
          <w:ilvl w:val="0"/>
          <w:numId w:val="18"/>
        </w:numPr>
        <w:spacing w:after="160" w:line="259" w:lineRule="auto"/>
        <w:rPr>
          <w:rFonts w:asciiTheme="minorHAnsi" w:hAnsiTheme="minorHAnsi" w:cstheme="minorHAnsi"/>
        </w:rPr>
      </w:pPr>
      <w:r w:rsidRPr="00FF1781">
        <w:rPr>
          <w:rFonts w:asciiTheme="minorHAnsi" w:hAnsiTheme="minorHAnsi" w:cstheme="minorHAnsi"/>
        </w:rPr>
        <w:t>Contributions that have been reported as match for another grant program.</w:t>
      </w:r>
    </w:p>
    <w:p w14:paraId="0DB73D19" w14:textId="77777777" w:rsidR="00FF1781" w:rsidRPr="00FF1781" w:rsidRDefault="00FF1781" w:rsidP="00FF1781">
      <w:pPr>
        <w:pStyle w:val="ListParagraph"/>
        <w:numPr>
          <w:ilvl w:val="0"/>
          <w:numId w:val="18"/>
        </w:numPr>
        <w:spacing w:after="160" w:line="259" w:lineRule="auto"/>
        <w:rPr>
          <w:rFonts w:asciiTheme="minorHAnsi" w:hAnsiTheme="minorHAnsi" w:cstheme="minorHAnsi"/>
        </w:rPr>
      </w:pPr>
      <w:r w:rsidRPr="00FF1781">
        <w:rPr>
          <w:rFonts w:asciiTheme="minorHAnsi" w:hAnsiTheme="minorHAnsi" w:cstheme="minorHAnsi"/>
        </w:rPr>
        <w:t>Contributions that occurred outside of the defined grant period.</w:t>
      </w:r>
    </w:p>
    <w:p w14:paraId="49AF9377" w14:textId="3CDF4E9E" w:rsidR="00FF1781" w:rsidRPr="00FF1781" w:rsidRDefault="00FF1781" w:rsidP="00FF1781">
      <w:pPr>
        <w:pStyle w:val="ListParagraph"/>
        <w:numPr>
          <w:ilvl w:val="0"/>
          <w:numId w:val="18"/>
        </w:numPr>
        <w:spacing w:after="160" w:line="259" w:lineRule="auto"/>
        <w:rPr>
          <w:rFonts w:asciiTheme="minorHAnsi" w:hAnsiTheme="minorHAnsi" w:cstheme="minorHAnsi"/>
        </w:rPr>
      </w:pPr>
      <w:r w:rsidRPr="00FF1781">
        <w:rPr>
          <w:rFonts w:asciiTheme="minorHAnsi" w:hAnsiTheme="minorHAnsi" w:cstheme="minorHAnsi"/>
        </w:rPr>
        <w:t>Anything that would not be allowable under GEAR UP guidelines.</w:t>
      </w:r>
    </w:p>
    <w:p w14:paraId="6FB91C96" w14:textId="77777777" w:rsidR="00FF1781" w:rsidRPr="00FF1781" w:rsidRDefault="00FF1781" w:rsidP="00FF1781">
      <w:pPr>
        <w:pStyle w:val="ListParagraph"/>
        <w:numPr>
          <w:ilvl w:val="0"/>
          <w:numId w:val="18"/>
        </w:numPr>
        <w:spacing w:after="160" w:line="259" w:lineRule="auto"/>
        <w:rPr>
          <w:rFonts w:asciiTheme="minorHAnsi" w:hAnsiTheme="minorHAnsi" w:cstheme="minorHAnsi"/>
        </w:rPr>
      </w:pPr>
      <w:r w:rsidRPr="00FF1781">
        <w:rPr>
          <w:rFonts w:asciiTheme="minorHAnsi" w:hAnsiTheme="minorHAnsi" w:cstheme="minorHAnsi"/>
        </w:rPr>
        <w:t>Anything not allowable under 2 CFR Part 200 or general grant guidelines, such as gift cards or entertainment.</w:t>
      </w:r>
    </w:p>
    <w:p w14:paraId="2B8A96F6" w14:textId="77777777" w:rsidR="00FF1781" w:rsidRPr="00FF1781" w:rsidRDefault="00FF1781" w:rsidP="00FF1781">
      <w:pPr>
        <w:pStyle w:val="ListParagraph"/>
        <w:numPr>
          <w:ilvl w:val="0"/>
          <w:numId w:val="18"/>
        </w:numPr>
        <w:spacing w:after="160" w:line="259" w:lineRule="auto"/>
        <w:rPr>
          <w:rFonts w:asciiTheme="minorHAnsi" w:hAnsiTheme="minorHAnsi" w:cstheme="minorHAnsi"/>
        </w:rPr>
      </w:pPr>
      <w:r w:rsidRPr="00FF1781">
        <w:rPr>
          <w:rFonts w:asciiTheme="minorHAnsi" w:hAnsiTheme="minorHAnsi" w:cstheme="minorHAnsi"/>
        </w:rPr>
        <w:t>Time and effort or travel costs for recruitment purposes.</w:t>
      </w:r>
    </w:p>
    <w:p w14:paraId="6E1C55EE" w14:textId="6A0A66CD" w:rsidR="00975A92" w:rsidRDefault="00975A92" w:rsidP="00FF1781"/>
    <w:p w14:paraId="0D65A7D9" w14:textId="3F3885F2" w:rsidR="00A77EB4" w:rsidRPr="0034723F" w:rsidRDefault="0034723F" w:rsidP="00A77EB4">
      <w:pPr>
        <w:rPr>
          <w:rFonts w:asciiTheme="minorHAnsi" w:hAnsiTheme="minorHAnsi" w:cstheme="minorHAnsi"/>
          <w:b/>
          <w:bCs/>
          <w:u w:val="single"/>
        </w:rPr>
      </w:pPr>
      <w:r>
        <w:rPr>
          <w:rFonts w:asciiTheme="minorHAnsi" w:hAnsiTheme="minorHAnsi" w:cstheme="minorHAnsi"/>
          <w:b/>
          <w:bCs/>
          <w:u w:val="single"/>
        </w:rPr>
        <w:t>Allowable Match Rates</w:t>
      </w:r>
    </w:p>
    <w:p w14:paraId="6AADC8E7" w14:textId="77777777" w:rsidR="0034723F" w:rsidRPr="00A77EB4" w:rsidRDefault="0034723F" w:rsidP="00A77EB4">
      <w:pPr>
        <w:rPr>
          <w:rFonts w:asciiTheme="minorHAnsi" w:hAnsiTheme="minorHAnsi" w:cstheme="minorHAnsi"/>
          <w:b/>
          <w:bCs/>
        </w:rPr>
      </w:pPr>
    </w:p>
    <w:p w14:paraId="293A096A" w14:textId="72431209" w:rsidR="005616E5" w:rsidRDefault="0034723F" w:rsidP="00A77EB4">
      <w:pPr>
        <w:rPr>
          <w:rFonts w:asciiTheme="minorHAnsi" w:hAnsiTheme="minorHAnsi" w:cstheme="minorHAnsi"/>
        </w:rPr>
      </w:pPr>
      <w:r>
        <w:rPr>
          <w:rFonts w:asciiTheme="minorHAnsi" w:hAnsiTheme="minorHAnsi" w:cstheme="minorHAnsi"/>
        </w:rPr>
        <w:t>The chart below outlines allowable match amounts for mileage, meals, and guest speaker contracts. This chart does not cover all scenarios that may be encountered.</w:t>
      </w:r>
      <w:r w:rsidR="004A16A1">
        <w:rPr>
          <w:rFonts w:asciiTheme="minorHAnsi" w:hAnsiTheme="minorHAnsi" w:cstheme="minorHAnsi"/>
        </w:rPr>
        <w:t xml:space="preserve"> Other forms of match not listed in this table </w:t>
      </w:r>
      <w:r w:rsidR="005616E5">
        <w:rPr>
          <w:rFonts w:asciiTheme="minorHAnsi" w:hAnsiTheme="minorHAnsi" w:cstheme="minorHAnsi"/>
        </w:rPr>
        <w:t xml:space="preserve">generally </w:t>
      </w:r>
      <w:r w:rsidR="004A16A1">
        <w:rPr>
          <w:rFonts w:asciiTheme="minorHAnsi" w:hAnsiTheme="minorHAnsi" w:cstheme="minorHAnsi"/>
        </w:rPr>
        <w:t xml:space="preserve">do not have fixed rates, but they will always be reviewed </w:t>
      </w:r>
      <w:r w:rsidR="005616E5">
        <w:rPr>
          <w:rFonts w:asciiTheme="minorHAnsi" w:hAnsiTheme="minorHAnsi" w:cstheme="minorHAnsi"/>
        </w:rPr>
        <w:t xml:space="preserve">by </w:t>
      </w:r>
      <w:r w:rsidR="004A16A1">
        <w:rPr>
          <w:rFonts w:asciiTheme="minorHAnsi" w:hAnsiTheme="minorHAnsi" w:cstheme="minorHAnsi"/>
        </w:rPr>
        <w:t xml:space="preserve">the </w:t>
      </w:r>
      <w:r w:rsidR="005616E5">
        <w:rPr>
          <w:rFonts w:asciiTheme="minorHAnsi" w:hAnsiTheme="minorHAnsi" w:cstheme="minorHAnsi"/>
        </w:rPr>
        <w:t>s</w:t>
      </w:r>
      <w:r w:rsidR="004A16A1">
        <w:rPr>
          <w:rFonts w:asciiTheme="minorHAnsi" w:hAnsiTheme="minorHAnsi" w:cstheme="minorHAnsi"/>
        </w:rPr>
        <w:t>tate office for allowability and reasonableness.</w:t>
      </w:r>
      <w:r>
        <w:rPr>
          <w:rFonts w:asciiTheme="minorHAnsi" w:hAnsiTheme="minorHAnsi" w:cstheme="minorHAnsi"/>
        </w:rPr>
        <w:t xml:space="preserve"> Please contact the State team for guidance if you have questions.</w:t>
      </w:r>
    </w:p>
    <w:p w14:paraId="0F7F3493" w14:textId="77777777" w:rsidR="008F08B2" w:rsidRPr="008F08B2" w:rsidRDefault="008F08B2" w:rsidP="00A77EB4">
      <w:pPr>
        <w:rPr>
          <w:rFonts w:asciiTheme="minorHAnsi" w:hAnsiTheme="minorHAnsi" w:cstheme="minorHAnsi"/>
          <w:sz w:val="16"/>
          <w:szCs w:val="16"/>
        </w:rPr>
      </w:pPr>
    </w:p>
    <w:tbl>
      <w:tblPr>
        <w:tblStyle w:val="TableGrid"/>
        <w:tblW w:w="9445" w:type="dxa"/>
        <w:tblLayout w:type="fixed"/>
        <w:tblLook w:val="04A0" w:firstRow="1" w:lastRow="0" w:firstColumn="1" w:lastColumn="0" w:noHBand="0" w:noVBand="1"/>
      </w:tblPr>
      <w:tblGrid>
        <w:gridCol w:w="2695"/>
        <w:gridCol w:w="3780"/>
        <w:gridCol w:w="2970"/>
      </w:tblGrid>
      <w:tr w:rsidR="00A77EB4" w:rsidRPr="00A77EB4" w14:paraId="5CCEF4F8" w14:textId="77777777" w:rsidTr="008F08B2">
        <w:trPr>
          <w:trHeight w:val="332"/>
        </w:trPr>
        <w:tc>
          <w:tcPr>
            <w:tcW w:w="2695" w:type="dxa"/>
            <w:shd w:val="clear" w:color="auto" w:fill="F2F2F2" w:themeFill="background1" w:themeFillShade="F2"/>
          </w:tcPr>
          <w:p w14:paraId="5CC2CA6B" w14:textId="77777777" w:rsidR="00A77EB4" w:rsidRPr="0034723F" w:rsidRDefault="00A77EB4" w:rsidP="00064D8D">
            <w:pPr>
              <w:rPr>
                <w:rFonts w:asciiTheme="minorHAnsi" w:hAnsiTheme="minorHAnsi" w:cstheme="minorHAnsi"/>
                <w:b/>
                <w:bCs/>
              </w:rPr>
            </w:pPr>
            <w:r w:rsidRPr="0034723F">
              <w:rPr>
                <w:rFonts w:asciiTheme="minorHAnsi" w:hAnsiTheme="minorHAnsi" w:cstheme="minorHAnsi"/>
                <w:b/>
                <w:bCs/>
              </w:rPr>
              <w:t>Example</w:t>
            </w:r>
          </w:p>
        </w:tc>
        <w:tc>
          <w:tcPr>
            <w:tcW w:w="3780" w:type="dxa"/>
            <w:shd w:val="clear" w:color="auto" w:fill="F2F2F2" w:themeFill="background1" w:themeFillShade="F2"/>
          </w:tcPr>
          <w:p w14:paraId="37DC5B30" w14:textId="77777777" w:rsidR="00A77EB4" w:rsidRPr="0034723F" w:rsidRDefault="00A77EB4" w:rsidP="00064D8D">
            <w:pPr>
              <w:rPr>
                <w:rFonts w:asciiTheme="minorHAnsi" w:hAnsiTheme="minorHAnsi" w:cstheme="minorHAnsi"/>
                <w:b/>
                <w:bCs/>
              </w:rPr>
            </w:pPr>
            <w:r w:rsidRPr="0034723F">
              <w:rPr>
                <w:rFonts w:asciiTheme="minorHAnsi" w:hAnsiTheme="minorHAnsi" w:cstheme="minorHAnsi"/>
                <w:b/>
                <w:bCs/>
              </w:rPr>
              <w:t>Potential Match</w:t>
            </w:r>
          </w:p>
        </w:tc>
        <w:tc>
          <w:tcPr>
            <w:tcW w:w="2970" w:type="dxa"/>
            <w:shd w:val="clear" w:color="auto" w:fill="F2F2F2" w:themeFill="background1" w:themeFillShade="F2"/>
          </w:tcPr>
          <w:p w14:paraId="1BA324FE" w14:textId="77777777" w:rsidR="00A77EB4" w:rsidRPr="0034723F" w:rsidRDefault="00A77EB4" w:rsidP="00064D8D">
            <w:pPr>
              <w:rPr>
                <w:rFonts w:asciiTheme="minorHAnsi" w:hAnsiTheme="minorHAnsi" w:cstheme="minorHAnsi"/>
                <w:b/>
                <w:bCs/>
              </w:rPr>
            </w:pPr>
            <w:r w:rsidRPr="0034723F">
              <w:rPr>
                <w:rFonts w:asciiTheme="minorHAnsi" w:hAnsiTheme="minorHAnsi" w:cstheme="minorHAnsi"/>
                <w:b/>
                <w:bCs/>
              </w:rPr>
              <w:t>Cannot Be Counted As Match</w:t>
            </w:r>
          </w:p>
        </w:tc>
      </w:tr>
      <w:tr w:rsidR="00A77EB4" w:rsidRPr="00A77EB4" w14:paraId="455D902B" w14:textId="77777777" w:rsidTr="006C1C04">
        <w:tc>
          <w:tcPr>
            <w:tcW w:w="2695" w:type="dxa"/>
          </w:tcPr>
          <w:p w14:paraId="0A98BFFD" w14:textId="7E399EA6" w:rsidR="00A77EB4" w:rsidRPr="00A77EB4" w:rsidRDefault="00A77EB4" w:rsidP="00064D8D">
            <w:pPr>
              <w:rPr>
                <w:rFonts w:asciiTheme="minorHAnsi" w:hAnsiTheme="minorHAnsi" w:cstheme="minorHAnsi"/>
              </w:rPr>
            </w:pPr>
            <w:r>
              <w:rPr>
                <w:rFonts w:asciiTheme="minorHAnsi" w:hAnsiTheme="minorHAnsi" w:cstheme="minorHAnsi"/>
              </w:rPr>
              <w:t>Mileage costs for campus staff or in-kind contributors traveling for GEAR UP purposes.</w:t>
            </w:r>
          </w:p>
        </w:tc>
        <w:tc>
          <w:tcPr>
            <w:tcW w:w="3780" w:type="dxa"/>
          </w:tcPr>
          <w:p w14:paraId="26F07C08" w14:textId="77777777" w:rsidR="00A77EB4" w:rsidRDefault="0034723F" w:rsidP="00064D8D">
            <w:pPr>
              <w:rPr>
                <w:rFonts w:asciiTheme="minorHAnsi" w:hAnsiTheme="minorHAnsi" w:cstheme="minorHAnsi"/>
              </w:rPr>
            </w:pPr>
            <w:r>
              <w:rPr>
                <w:rFonts w:asciiTheme="minorHAnsi" w:hAnsiTheme="minorHAnsi" w:cstheme="minorHAnsi"/>
              </w:rPr>
              <w:t xml:space="preserve">Mileage may be calculated at the </w:t>
            </w:r>
            <w:r w:rsidR="00C64AAE">
              <w:rPr>
                <w:rFonts w:asciiTheme="minorHAnsi" w:hAnsiTheme="minorHAnsi" w:cstheme="minorHAnsi"/>
              </w:rPr>
              <w:t xml:space="preserve">current </w:t>
            </w:r>
            <w:r>
              <w:rPr>
                <w:rFonts w:asciiTheme="minorHAnsi" w:hAnsiTheme="minorHAnsi" w:cstheme="minorHAnsi"/>
              </w:rPr>
              <w:t>State of Montana standard rate for match purposes. Please se</w:t>
            </w:r>
            <w:r w:rsidR="00F36456">
              <w:rPr>
                <w:rFonts w:asciiTheme="minorHAnsi" w:hAnsiTheme="minorHAnsi" w:cstheme="minorHAnsi"/>
              </w:rPr>
              <w:t xml:space="preserve">e </w:t>
            </w:r>
            <w:hyperlink r:id="rId10" w:history="1">
              <w:r w:rsidR="00F36456" w:rsidRPr="001F075D">
                <w:rPr>
                  <w:rStyle w:val="Hyperlink"/>
                  <w:rFonts w:asciiTheme="minorHAnsi" w:hAnsiTheme="minorHAnsi" w:cstheme="minorHAnsi"/>
                </w:rPr>
                <w:t>https://mus.edu/che/intranet/forms/Travel-Cheat-Sheet_After_4-10-2023.pdf</w:t>
              </w:r>
            </w:hyperlink>
            <w:r w:rsidR="00C64AAE">
              <w:rPr>
                <w:rFonts w:asciiTheme="minorHAnsi" w:hAnsiTheme="minorHAnsi" w:cstheme="minorHAnsi"/>
              </w:rPr>
              <w:t>.</w:t>
            </w:r>
            <w:r w:rsidR="00F36456">
              <w:rPr>
                <w:rFonts w:asciiTheme="minorHAnsi" w:hAnsiTheme="minorHAnsi" w:cstheme="minorHAnsi"/>
              </w:rPr>
              <w:t xml:space="preserve"> </w:t>
            </w:r>
            <w:r w:rsidR="00C64AAE">
              <w:rPr>
                <w:rFonts w:asciiTheme="minorHAnsi" w:hAnsiTheme="minorHAnsi" w:cstheme="minorHAnsi"/>
              </w:rPr>
              <w:t>The rate for the 2023 calendar year is $.315/mile.</w:t>
            </w:r>
          </w:p>
          <w:p w14:paraId="1847A16F" w14:textId="51F8A3C3" w:rsidR="00D767F3" w:rsidRPr="00A77EB4" w:rsidRDefault="00D767F3" w:rsidP="00064D8D">
            <w:pPr>
              <w:rPr>
                <w:rFonts w:asciiTheme="minorHAnsi" w:hAnsiTheme="minorHAnsi" w:cstheme="minorHAnsi"/>
              </w:rPr>
            </w:pPr>
          </w:p>
        </w:tc>
        <w:tc>
          <w:tcPr>
            <w:tcW w:w="2970" w:type="dxa"/>
          </w:tcPr>
          <w:p w14:paraId="259F87E8" w14:textId="0F9A8164" w:rsidR="00A77EB4" w:rsidRDefault="00C64AAE" w:rsidP="00C64AAE">
            <w:pPr>
              <w:rPr>
                <w:rFonts w:asciiTheme="minorHAnsi" w:hAnsiTheme="minorHAnsi" w:cstheme="minorHAnsi"/>
              </w:rPr>
            </w:pPr>
            <w:r>
              <w:rPr>
                <w:rFonts w:asciiTheme="minorHAnsi" w:hAnsiTheme="minorHAnsi" w:cstheme="minorHAnsi"/>
              </w:rPr>
              <w:t>- Mileage for non-GEAR UP purposes or recruitment efforts.</w:t>
            </w:r>
          </w:p>
          <w:p w14:paraId="12542EC3" w14:textId="77777777" w:rsidR="00C64AAE" w:rsidRDefault="00C64AAE" w:rsidP="00C64AAE">
            <w:pPr>
              <w:rPr>
                <w:rFonts w:asciiTheme="minorHAnsi" w:hAnsiTheme="minorHAnsi" w:cstheme="minorHAnsi"/>
              </w:rPr>
            </w:pPr>
          </w:p>
          <w:p w14:paraId="63AED63B" w14:textId="2317F37E" w:rsidR="00C64AAE" w:rsidRPr="00C64AAE" w:rsidRDefault="00C64AAE" w:rsidP="00C64AAE">
            <w:pPr>
              <w:rPr>
                <w:rFonts w:asciiTheme="minorHAnsi" w:hAnsiTheme="minorHAnsi" w:cstheme="minorHAnsi"/>
              </w:rPr>
            </w:pPr>
          </w:p>
        </w:tc>
      </w:tr>
      <w:tr w:rsidR="00C64AAE" w:rsidRPr="00A77EB4" w14:paraId="665D700F" w14:textId="77777777" w:rsidTr="006C1C04">
        <w:tc>
          <w:tcPr>
            <w:tcW w:w="2695" w:type="dxa"/>
          </w:tcPr>
          <w:p w14:paraId="270A4D54" w14:textId="77777777" w:rsidR="00C64AAE" w:rsidRDefault="00C64AAE" w:rsidP="00064D8D">
            <w:pPr>
              <w:rPr>
                <w:rFonts w:asciiTheme="minorHAnsi" w:hAnsiTheme="minorHAnsi" w:cstheme="minorHAnsi"/>
              </w:rPr>
            </w:pPr>
            <w:r>
              <w:rPr>
                <w:rFonts w:asciiTheme="minorHAnsi" w:hAnsiTheme="minorHAnsi" w:cstheme="minorHAnsi"/>
              </w:rPr>
              <w:t>The cost of meals</w:t>
            </w:r>
            <w:r w:rsidR="004A16A1">
              <w:rPr>
                <w:rFonts w:asciiTheme="minorHAnsi" w:hAnsiTheme="minorHAnsi" w:cstheme="minorHAnsi"/>
              </w:rPr>
              <w:t xml:space="preserve">, snacks, or refreshments </w:t>
            </w:r>
            <w:r>
              <w:rPr>
                <w:rFonts w:asciiTheme="minorHAnsi" w:hAnsiTheme="minorHAnsi" w:cstheme="minorHAnsi"/>
              </w:rPr>
              <w:t>provided to GU students</w:t>
            </w:r>
            <w:r w:rsidR="00D767F3">
              <w:rPr>
                <w:rFonts w:asciiTheme="minorHAnsi" w:hAnsiTheme="minorHAnsi" w:cstheme="minorHAnsi"/>
              </w:rPr>
              <w:t xml:space="preserve"> and not paid with GU funds</w:t>
            </w:r>
            <w:r>
              <w:rPr>
                <w:rFonts w:asciiTheme="minorHAnsi" w:hAnsiTheme="minorHAnsi" w:cstheme="minorHAnsi"/>
              </w:rPr>
              <w:t>. Approved rates are: Breakfast - $8; Lunch - $10; Dinner - $18</w:t>
            </w:r>
            <w:r w:rsidR="004A16A1">
              <w:rPr>
                <w:rFonts w:asciiTheme="minorHAnsi" w:hAnsiTheme="minorHAnsi" w:cstheme="minorHAnsi"/>
              </w:rPr>
              <w:t>; snacks - $3.</w:t>
            </w:r>
          </w:p>
          <w:p w14:paraId="7F280AB1" w14:textId="7123EF70" w:rsidR="00D767F3" w:rsidRPr="00A77EB4" w:rsidRDefault="00D767F3" w:rsidP="00064D8D">
            <w:pPr>
              <w:rPr>
                <w:rFonts w:asciiTheme="minorHAnsi" w:hAnsiTheme="minorHAnsi" w:cstheme="minorHAnsi"/>
              </w:rPr>
            </w:pPr>
          </w:p>
        </w:tc>
        <w:tc>
          <w:tcPr>
            <w:tcW w:w="3780" w:type="dxa"/>
          </w:tcPr>
          <w:p w14:paraId="2C525CBD" w14:textId="1A1E821B" w:rsidR="00C64AAE" w:rsidRDefault="00C64AAE" w:rsidP="00064D8D">
            <w:pPr>
              <w:rPr>
                <w:rFonts w:asciiTheme="minorHAnsi" w:hAnsiTheme="minorHAnsi" w:cstheme="minorHAnsi"/>
              </w:rPr>
            </w:pPr>
            <w:r>
              <w:rPr>
                <w:rFonts w:asciiTheme="minorHAnsi" w:hAnsiTheme="minorHAnsi" w:cstheme="minorHAnsi"/>
              </w:rPr>
              <w:t>If a campus does not use GU funds to provide meals</w:t>
            </w:r>
            <w:r w:rsidR="005616E5">
              <w:rPr>
                <w:rFonts w:asciiTheme="minorHAnsi" w:hAnsiTheme="minorHAnsi" w:cstheme="minorHAnsi"/>
              </w:rPr>
              <w:t>/snacks</w:t>
            </w:r>
            <w:r>
              <w:rPr>
                <w:rFonts w:asciiTheme="minorHAnsi" w:hAnsiTheme="minorHAnsi" w:cstheme="minorHAnsi"/>
              </w:rPr>
              <w:t>, then up to the approved amount per student may be reported as match.</w:t>
            </w:r>
          </w:p>
          <w:p w14:paraId="53EE3B46" w14:textId="77777777" w:rsidR="00C64AAE" w:rsidRDefault="00C64AAE" w:rsidP="00064D8D">
            <w:pPr>
              <w:rPr>
                <w:rFonts w:asciiTheme="minorHAnsi" w:hAnsiTheme="minorHAnsi" w:cstheme="minorHAnsi"/>
              </w:rPr>
            </w:pPr>
          </w:p>
          <w:p w14:paraId="3E2F250F" w14:textId="1F456AA7" w:rsidR="00C64AAE" w:rsidRPr="00A77EB4" w:rsidRDefault="00C64AAE" w:rsidP="00064D8D">
            <w:pPr>
              <w:rPr>
                <w:rFonts w:asciiTheme="minorHAnsi" w:hAnsiTheme="minorHAnsi" w:cstheme="minorHAnsi"/>
              </w:rPr>
            </w:pPr>
          </w:p>
        </w:tc>
        <w:tc>
          <w:tcPr>
            <w:tcW w:w="2970" w:type="dxa"/>
          </w:tcPr>
          <w:p w14:paraId="31AD748F" w14:textId="3EF02A0F" w:rsidR="00C64AAE" w:rsidRPr="00A77EB4" w:rsidRDefault="004A16A1" w:rsidP="00064D8D">
            <w:pPr>
              <w:rPr>
                <w:rFonts w:asciiTheme="minorHAnsi" w:hAnsiTheme="minorHAnsi" w:cstheme="minorHAnsi"/>
              </w:rPr>
            </w:pPr>
            <w:r>
              <w:rPr>
                <w:rFonts w:asciiTheme="minorHAnsi" w:hAnsiTheme="minorHAnsi" w:cstheme="minorHAnsi"/>
              </w:rPr>
              <w:t xml:space="preserve">- </w:t>
            </w:r>
            <w:r w:rsidR="00C64AAE">
              <w:rPr>
                <w:rFonts w:asciiTheme="minorHAnsi" w:hAnsiTheme="minorHAnsi" w:cstheme="minorHAnsi"/>
              </w:rPr>
              <w:t>Any amount exceeding</w:t>
            </w:r>
            <w:r w:rsidR="00D767F3">
              <w:rPr>
                <w:rFonts w:asciiTheme="minorHAnsi" w:hAnsiTheme="minorHAnsi" w:cstheme="minorHAnsi"/>
              </w:rPr>
              <w:t xml:space="preserve"> </w:t>
            </w:r>
            <w:r w:rsidR="00C64AAE">
              <w:rPr>
                <w:rFonts w:asciiTheme="minorHAnsi" w:hAnsiTheme="minorHAnsi" w:cstheme="minorHAnsi"/>
              </w:rPr>
              <w:t>the approved GU rates.</w:t>
            </w:r>
          </w:p>
        </w:tc>
      </w:tr>
      <w:tr w:rsidR="00A77EB4" w:rsidRPr="00A77EB4" w14:paraId="52F2A3D6" w14:textId="77777777" w:rsidTr="006C1C04">
        <w:tc>
          <w:tcPr>
            <w:tcW w:w="2695" w:type="dxa"/>
          </w:tcPr>
          <w:p w14:paraId="31708954" w14:textId="538E740F" w:rsidR="00A77EB4" w:rsidRPr="00A77EB4" w:rsidRDefault="004A16A1" w:rsidP="00064D8D">
            <w:pPr>
              <w:rPr>
                <w:rFonts w:asciiTheme="minorHAnsi" w:hAnsiTheme="minorHAnsi" w:cstheme="minorHAnsi"/>
              </w:rPr>
            </w:pPr>
            <w:r>
              <w:rPr>
                <w:rFonts w:asciiTheme="minorHAnsi" w:hAnsiTheme="minorHAnsi" w:cstheme="minorHAnsi"/>
              </w:rPr>
              <w:lastRenderedPageBreak/>
              <w:t>Gratuity or meal service charges not paid with GU funds.</w:t>
            </w:r>
          </w:p>
        </w:tc>
        <w:tc>
          <w:tcPr>
            <w:tcW w:w="3780" w:type="dxa"/>
          </w:tcPr>
          <w:p w14:paraId="45512ED6" w14:textId="7BB0B99D" w:rsidR="00A77EB4" w:rsidRPr="00A77EB4" w:rsidRDefault="004A16A1" w:rsidP="00064D8D">
            <w:pPr>
              <w:rPr>
                <w:rFonts w:asciiTheme="minorHAnsi" w:hAnsiTheme="minorHAnsi" w:cstheme="minorHAnsi"/>
              </w:rPr>
            </w:pPr>
            <w:r>
              <w:rPr>
                <w:rFonts w:asciiTheme="minorHAnsi" w:hAnsiTheme="minorHAnsi" w:cstheme="minorHAnsi"/>
              </w:rPr>
              <w:t>Gratuity or service charges up to 18% of meal cost or full amount of required service charges if meal is provided by campus dining services.</w:t>
            </w:r>
          </w:p>
        </w:tc>
        <w:tc>
          <w:tcPr>
            <w:tcW w:w="2970" w:type="dxa"/>
          </w:tcPr>
          <w:p w14:paraId="684BEBFD" w14:textId="2BF54A42" w:rsidR="00A77EB4" w:rsidRPr="004A16A1" w:rsidRDefault="004A16A1" w:rsidP="004A16A1">
            <w:pPr>
              <w:rPr>
                <w:rFonts w:asciiTheme="minorHAnsi" w:hAnsiTheme="minorHAnsi" w:cstheme="minorHAnsi"/>
              </w:rPr>
            </w:pPr>
            <w:r>
              <w:rPr>
                <w:rFonts w:asciiTheme="minorHAnsi" w:hAnsiTheme="minorHAnsi" w:cstheme="minorHAnsi"/>
              </w:rPr>
              <w:t xml:space="preserve">- </w:t>
            </w:r>
            <w:r w:rsidRPr="004A16A1">
              <w:rPr>
                <w:rFonts w:asciiTheme="minorHAnsi" w:hAnsiTheme="minorHAnsi" w:cstheme="minorHAnsi"/>
              </w:rPr>
              <w:t>Gratuity exceeding 18% if meal provided by a third party.</w:t>
            </w:r>
          </w:p>
          <w:p w14:paraId="05AEA923" w14:textId="77777777" w:rsidR="004A16A1" w:rsidRDefault="004A16A1" w:rsidP="00064D8D">
            <w:pPr>
              <w:rPr>
                <w:rFonts w:asciiTheme="minorHAnsi" w:hAnsiTheme="minorHAnsi" w:cstheme="minorHAnsi"/>
              </w:rPr>
            </w:pPr>
            <w:r>
              <w:rPr>
                <w:rFonts w:asciiTheme="minorHAnsi" w:hAnsiTheme="minorHAnsi" w:cstheme="minorHAnsi"/>
              </w:rPr>
              <w:t>- Service charges exceeding 18% if they are not required by campus policy.</w:t>
            </w:r>
          </w:p>
          <w:p w14:paraId="567EA0FB" w14:textId="708FA73B" w:rsidR="004C5E5C" w:rsidRPr="00A77EB4" w:rsidRDefault="004C5E5C" w:rsidP="00064D8D">
            <w:pPr>
              <w:rPr>
                <w:rFonts w:asciiTheme="minorHAnsi" w:hAnsiTheme="minorHAnsi" w:cstheme="minorHAnsi"/>
              </w:rPr>
            </w:pPr>
          </w:p>
        </w:tc>
      </w:tr>
      <w:tr w:rsidR="00A77EB4" w:rsidRPr="00A77EB4" w14:paraId="5454E0B2" w14:textId="77777777" w:rsidTr="006C1C04">
        <w:tc>
          <w:tcPr>
            <w:tcW w:w="2695" w:type="dxa"/>
          </w:tcPr>
          <w:p w14:paraId="41841CBD" w14:textId="00E9F97B" w:rsidR="00A77EB4" w:rsidRPr="00A77EB4" w:rsidRDefault="004A16A1" w:rsidP="00064D8D">
            <w:pPr>
              <w:rPr>
                <w:rFonts w:asciiTheme="minorHAnsi" w:hAnsiTheme="minorHAnsi" w:cstheme="minorHAnsi"/>
              </w:rPr>
            </w:pPr>
            <w:r>
              <w:rPr>
                <w:rFonts w:asciiTheme="minorHAnsi" w:hAnsiTheme="minorHAnsi" w:cstheme="minorHAnsi"/>
              </w:rPr>
              <w:t>Meals of campus personnel or third parties traveling without students for GEAR UP purposes.</w:t>
            </w:r>
          </w:p>
        </w:tc>
        <w:tc>
          <w:tcPr>
            <w:tcW w:w="3780" w:type="dxa"/>
          </w:tcPr>
          <w:p w14:paraId="044F49E4" w14:textId="2493DBED" w:rsidR="00A77EB4" w:rsidRPr="00A77EB4" w:rsidRDefault="004A16A1" w:rsidP="00064D8D">
            <w:pPr>
              <w:rPr>
                <w:rFonts w:asciiTheme="minorHAnsi" w:hAnsiTheme="minorHAnsi" w:cstheme="minorHAnsi"/>
              </w:rPr>
            </w:pPr>
            <w:r>
              <w:rPr>
                <w:rFonts w:asciiTheme="minorHAnsi" w:hAnsiTheme="minorHAnsi" w:cstheme="minorHAnsi"/>
              </w:rPr>
              <w:t>Per diem may be claimed</w:t>
            </w:r>
            <w:r w:rsidR="005616E5">
              <w:rPr>
                <w:rFonts w:asciiTheme="minorHAnsi" w:hAnsiTheme="minorHAnsi" w:cstheme="minorHAnsi"/>
              </w:rPr>
              <w:t xml:space="preserve"> as match</w:t>
            </w:r>
            <w:r>
              <w:rPr>
                <w:rFonts w:asciiTheme="minorHAnsi" w:hAnsiTheme="minorHAnsi" w:cstheme="minorHAnsi"/>
              </w:rPr>
              <w:t xml:space="preserve"> at the current State of Montana rate</w:t>
            </w:r>
            <w:r w:rsidR="005616E5">
              <w:rPr>
                <w:rFonts w:asciiTheme="minorHAnsi" w:hAnsiTheme="minorHAnsi" w:cstheme="minorHAnsi"/>
              </w:rPr>
              <w:t>s for in-state or out-of-state travel, as applicable</w:t>
            </w:r>
            <w:r>
              <w:rPr>
                <w:rFonts w:asciiTheme="minorHAnsi" w:hAnsiTheme="minorHAnsi" w:cstheme="minorHAnsi"/>
              </w:rPr>
              <w:t>. Please see</w:t>
            </w:r>
            <w:r w:rsidR="00D767F3">
              <w:rPr>
                <w:rFonts w:asciiTheme="minorHAnsi" w:hAnsiTheme="minorHAnsi" w:cstheme="minorHAnsi"/>
              </w:rPr>
              <w:t xml:space="preserve">: </w:t>
            </w:r>
            <w:hyperlink r:id="rId11" w:history="1">
              <w:r w:rsidR="00D767F3" w:rsidRPr="00D767F3">
                <w:rPr>
                  <w:rStyle w:val="Hyperlink"/>
                  <w:rFonts w:asciiTheme="minorHAnsi" w:hAnsiTheme="minorHAnsi" w:cstheme="minorHAnsi"/>
                </w:rPr>
                <w:t>https://mus.edu/che/intranet/forms/Travel-Cheat-Sheet_After_4-10-2023.pdf</w:t>
              </w:r>
            </w:hyperlink>
            <w:r w:rsidRPr="00D767F3">
              <w:rPr>
                <w:rFonts w:asciiTheme="minorHAnsi" w:hAnsiTheme="minorHAnsi" w:cstheme="minorHAnsi"/>
              </w:rPr>
              <w:t>.</w:t>
            </w:r>
            <w:r w:rsidR="00D767F3">
              <w:rPr>
                <w:rFonts w:asciiTheme="minorHAnsi" w:hAnsiTheme="minorHAnsi" w:cstheme="minorHAnsi"/>
              </w:rPr>
              <w:t xml:space="preserve"> </w:t>
            </w:r>
          </w:p>
        </w:tc>
        <w:tc>
          <w:tcPr>
            <w:tcW w:w="2970" w:type="dxa"/>
          </w:tcPr>
          <w:p w14:paraId="6C3B7882" w14:textId="77777777" w:rsidR="00A77EB4" w:rsidRDefault="004A16A1" w:rsidP="00064D8D">
            <w:pPr>
              <w:rPr>
                <w:rFonts w:asciiTheme="minorHAnsi" w:hAnsiTheme="minorHAnsi" w:cstheme="minorHAnsi"/>
              </w:rPr>
            </w:pPr>
            <w:r>
              <w:rPr>
                <w:rFonts w:asciiTheme="minorHAnsi" w:hAnsiTheme="minorHAnsi" w:cstheme="minorHAnsi"/>
              </w:rPr>
              <w:t>- Any amount over the current State rates.</w:t>
            </w:r>
            <w:r w:rsidR="005616E5">
              <w:rPr>
                <w:rFonts w:asciiTheme="minorHAnsi" w:hAnsiTheme="minorHAnsi" w:cstheme="minorHAnsi"/>
              </w:rPr>
              <w:t xml:space="preserve"> Even if your campus reimburses for more than the State rates, only the State rates may be used as match. </w:t>
            </w:r>
          </w:p>
          <w:p w14:paraId="70D27163" w14:textId="640D27BF" w:rsidR="00D767F3" w:rsidRPr="00A77EB4" w:rsidRDefault="00D767F3" w:rsidP="00064D8D">
            <w:pPr>
              <w:rPr>
                <w:rFonts w:asciiTheme="minorHAnsi" w:hAnsiTheme="minorHAnsi" w:cstheme="minorHAnsi"/>
              </w:rPr>
            </w:pPr>
          </w:p>
        </w:tc>
      </w:tr>
      <w:tr w:rsidR="00A77EB4" w:rsidRPr="00A77EB4" w14:paraId="7C42A024" w14:textId="77777777" w:rsidTr="006C1C04">
        <w:tc>
          <w:tcPr>
            <w:tcW w:w="2695" w:type="dxa"/>
          </w:tcPr>
          <w:p w14:paraId="037C38F3" w14:textId="5CF8FB9C" w:rsidR="00A77EB4" w:rsidRPr="00A77EB4" w:rsidRDefault="00A77EB4" w:rsidP="00064D8D">
            <w:pPr>
              <w:rPr>
                <w:rFonts w:asciiTheme="minorHAnsi" w:hAnsiTheme="minorHAnsi" w:cstheme="minorHAnsi"/>
              </w:rPr>
            </w:pPr>
            <w:r w:rsidRPr="00A77EB4">
              <w:rPr>
                <w:rFonts w:asciiTheme="minorHAnsi" w:hAnsiTheme="minorHAnsi" w:cstheme="minorHAnsi"/>
              </w:rPr>
              <w:t xml:space="preserve">Guest speakers or training for </w:t>
            </w:r>
            <w:r w:rsidR="005616E5">
              <w:rPr>
                <w:rFonts w:asciiTheme="minorHAnsi" w:hAnsiTheme="minorHAnsi" w:cstheme="minorHAnsi"/>
              </w:rPr>
              <w:t>GEAR UP students.</w:t>
            </w:r>
          </w:p>
        </w:tc>
        <w:tc>
          <w:tcPr>
            <w:tcW w:w="3780" w:type="dxa"/>
          </w:tcPr>
          <w:p w14:paraId="4FA178AD" w14:textId="1E4CFDD7" w:rsidR="00A77EB4" w:rsidRPr="00A77EB4" w:rsidRDefault="00A77EB4" w:rsidP="00064D8D">
            <w:pPr>
              <w:rPr>
                <w:rFonts w:asciiTheme="minorHAnsi" w:hAnsiTheme="minorHAnsi" w:cstheme="minorHAnsi"/>
              </w:rPr>
            </w:pPr>
            <w:r w:rsidRPr="00A77EB4">
              <w:rPr>
                <w:rFonts w:asciiTheme="minorHAnsi" w:hAnsiTheme="minorHAnsi" w:cstheme="minorHAnsi"/>
              </w:rPr>
              <w:t>Up to $3,000 per speaker/trainer</w:t>
            </w:r>
            <w:r w:rsidR="005616E5">
              <w:rPr>
                <w:rFonts w:asciiTheme="minorHAnsi" w:hAnsiTheme="minorHAnsi" w:cstheme="minorHAnsi"/>
              </w:rPr>
              <w:t>,</w:t>
            </w:r>
            <w:r w:rsidRPr="00A77EB4">
              <w:rPr>
                <w:rFonts w:asciiTheme="minorHAnsi" w:hAnsiTheme="minorHAnsi" w:cstheme="minorHAnsi"/>
              </w:rPr>
              <w:t xml:space="preserve"> not to exceed $6,000 </w:t>
            </w:r>
            <w:r w:rsidR="005616E5">
              <w:rPr>
                <w:rFonts w:asciiTheme="minorHAnsi" w:hAnsiTheme="minorHAnsi" w:cstheme="minorHAnsi"/>
              </w:rPr>
              <w:t xml:space="preserve">total </w:t>
            </w:r>
            <w:r w:rsidRPr="00A77EB4">
              <w:rPr>
                <w:rFonts w:asciiTheme="minorHAnsi" w:hAnsiTheme="minorHAnsi" w:cstheme="minorHAnsi"/>
              </w:rPr>
              <w:t xml:space="preserve">match </w:t>
            </w:r>
            <w:r w:rsidR="005616E5">
              <w:rPr>
                <w:rFonts w:asciiTheme="minorHAnsi" w:hAnsiTheme="minorHAnsi" w:cstheme="minorHAnsi"/>
              </w:rPr>
              <w:t>per</w:t>
            </w:r>
            <w:r w:rsidRPr="00A77EB4">
              <w:rPr>
                <w:rFonts w:asciiTheme="minorHAnsi" w:hAnsiTheme="minorHAnsi" w:cstheme="minorHAnsi"/>
              </w:rPr>
              <w:t xml:space="preserve"> </w:t>
            </w:r>
            <w:r w:rsidR="005616E5">
              <w:rPr>
                <w:rFonts w:asciiTheme="minorHAnsi" w:hAnsiTheme="minorHAnsi" w:cstheme="minorHAnsi"/>
              </w:rPr>
              <w:t>grant period.</w:t>
            </w:r>
          </w:p>
        </w:tc>
        <w:tc>
          <w:tcPr>
            <w:tcW w:w="2970" w:type="dxa"/>
          </w:tcPr>
          <w:p w14:paraId="619C5F74" w14:textId="2639E734" w:rsidR="005616E5" w:rsidRPr="005616E5" w:rsidRDefault="005616E5" w:rsidP="005616E5">
            <w:pPr>
              <w:rPr>
                <w:rFonts w:asciiTheme="minorHAnsi" w:hAnsiTheme="minorHAnsi" w:cstheme="minorHAnsi"/>
              </w:rPr>
            </w:pPr>
            <w:r>
              <w:rPr>
                <w:rFonts w:asciiTheme="minorHAnsi" w:hAnsiTheme="minorHAnsi" w:cstheme="minorHAnsi"/>
              </w:rPr>
              <w:t xml:space="preserve">- </w:t>
            </w:r>
            <w:r w:rsidRPr="005616E5">
              <w:rPr>
                <w:rFonts w:asciiTheme="minorHAnsi" w:hAnsiTheme="minorHAnsi" w:cstheme="minorHAnsi"/>
              </w:rPr>
              <w:t>Any amount over $3,000 per speaker/trainer or $6,000 total.</w:t>
            </w:r>
          </w:p>
          <w:p w14:paraId="2FE5D232" w14:textId="77777777" w:rsidR="00A77EB4" w:rsidRDefault="005616E5" w:rsidP="00064D8D">
            <w:pPr>
              <w:rPr>
                <w:rFonts w:asciiTheme="minorHAnsi" w:hAnsiTheme="minorHAnsi" w:cstheme="minorHAnsi"/>
              </w:rPr>
            </w:pPr>
            <w:r>
              <w:rPr>
                <w:rFonts w:asciiTheme="minorHAnsi" w:hAnsiTheme="minorHAnsi" w:cstheme="minorHAnsi"/>
              </w:rPr>
              <w:t>- Content</w:t>
            </w:r>
            <w:r w:rsidR="00A77EB4" w:rsidRPr="00A77EB4">
              <w:rPr>
                <w:rFonts w:asciiTheme="minorHAnsi" w:hAnsiTheme="minorHAnsi" w:cstheme="minorHAnsi"/>
              </w:rPr>
              <w:t xml:space="preserve"> is not allowable or closely tied to GU. Contact state team for guidance.</w:t>
            </w:r>
          </w:p>
          <w:p w14:paraId="009F59BF" w14:textId="01FE165C" w:rsidR="00D767F3" w:rsidRPr="00A77EB4" w:rsidRDefault="00D767F3" w:rsidP="00064D8D">
            <w:pPr>
              <w:rPr>
                <w:rFonts w:asciiTheme="minorHAnsi" w:hAnsiTheme="minorHAnsi" w:cstheme="minorHAnsi"/>
              </w:rPr>
            </w:pPr>
          </w:p>
        </w:tc>
      </w:tr>
    </w:tbl>
    <w:p w14:paraId="131D860A" w14:textId="341B10F0" w:rsidR="00DB0AD8" w:rsidRPr="00DB0AD8" w:rsidRDefault="00DB0AD8" w:rsidP="00A77EB4">
      <w:pPr>
        <w:rPr>
          <w:b/>
          <w:bCs/>
          <w:i/>
          <w:iCs/>
          <w:color w:val="FF0000"/>
        </w:rPr>
      </w:pPr>
    </w:p>
    <w:sectPr w:rsidR="00DB0AD8" w:rsidRPr="00DB0AD8" w:rsidSect="00001DFD">
      <w:headerReference w:type="default" r:id="rId12"/>
      <w:footerReference w:type="default" r:id="rId13"/>
      <w:pgSz w:w="12240" w:h="15840"/>
      <w:pgMar w:top="1260" w:right="1440" w:bottom="13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EDA0B" w14:textId="77777777" w:rsidR="004A07EF" w:rsidRDefault="004A07EF" w:rsidP="00D463D2">
      <w:r>
        <w:separator/>
      </w:r>
    </w:p>
  </w:endnote>
  <w:endnote w:type="continuationSeparator" w:id="0">
    <w:p w14:paraId="7B258EAC" w14:textId="77777777" w:rsidR="004A07EF" w:rsidRDefault="004A07EF" w:rsidP="00D4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765629"/>
      <w:docPartObj>
        <w:docPartGallery w:val="Page Numbers (Bottom of Page)"/>
        <w:docPartUnique/>
      </w:docPartObj>
    </w:sdtPr>
    <w:sdtEndPr>
      <w:rPr>
        <w:noProof/>
      </w:rPr>
    </w:sdtEndPr>
    <w:sdtContent>
      <w:p w14:paraId="23DA7D05" w14:textId="22701912" w:rsidR="006C1C04" w:rsidRDefault="006C1C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A0A775" w14:textId="4B45AB0F" w:rsidR="004A07EF" w:rsidRPr="009E663D" w:rsidRDefault="004A07EF" w:rsidP="000A5E71">
    <w:pPr>
      <w:pStyle w:val="Footer"/>
      <w:tabs>
        <w:tab w:val="left" w:pos="435"/>
        <w:tab w:val="right" w:pos="9620"/>
      </w:tabs>
      <w:rPr>
        <w:rFonts w:ascii="Arial Narrow" w:hAnsi="Arial Narrow"/>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4F0B" w14:textId="77777777" w:rsidR="004A07EF" w:rsidRDefault="004A07EF" w:rsidP="00D463D2">
      <w:r>
        <w:separator/>
      </w:r>
    </w:p>
  </w:footnote>
  <w:footnote w:type="continuationSeparator" w:id="0">
    <w:p w14:paraId="41D3E860" w14:textId="77777777" w:rsidR="004A07EF" w:rsidRDefault="004A07EF" w:rsidP="00D46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781C1" w14:textId="72F4552F" w:rsidR="004A07EF" w:rsidRDefault="004A07EF">
    <w:pPr>
      <w:pStyle w:val="Header"/>
    </w:pPr>
    <w:r>
      <w:rPr>
        <w:noProof/>
      </w:rPr>
      <mc:AlternateContent>
        <mc:Choice Requires="wps">
          <w:drawing>
            <wp:inline distT="0" distB="0" distL="0" distR="0" wp14:anchorId="1729AEDE" wp14:editId="56D1B61A">
              <wp:extent cx="6191250" cy="485775"/>
              <wp:effectExtent l="0" t="0" r="28575" b="28575"/>
              <wp:docPr id="1" name="Text Box 1"/>
              <wp:cNvGraphicFramePr/>
              <a:graphic xmlns:a="http://schemas.openxmlformats.org/drawingml/2006/main">
                <a:graphicData uri="http://schemas.microsoft.com/office/word/2010/wordprocessingShape">
                  <wps:wsp>
                    <wps:cNvSpPr txBox="1"/>
                    <wps:spPr>
                      <a:xfrm>
                        <a:off x="0" y="0"/>
                        <a:ext cx="6191250" cy="485775"/>
                      </a:xfrm>
                      <a:prstGeom prst="rect">
                        <a:avLst/>
                      </a:prstGeom>
                      <a:solidFill>
                        <a:schemeClr val="lt1"/>
                      </a:solidFill>
                      <a:ln w="6350">
                        <a:solidFill>
                          <a:schemeClr val="bg1"/>
                        </a:solidFill>
                      </a:ln>
                    </wps:spPr>
                    <wps:txbx>
                      <w:txbxContent>
                        <w:p w14:paraId="616AAD5F" w14:textId="50011EF6" w:rsidR="004A07EF" w:rsidRPr="00A61B69" w:rsidRDefault="0088393E" w:rsidP="0088393E">
                          <w:pPr>
                            <w:jc w:val="right"/>
                            <w:rPr>
                              <w:b/>
                              <w:bCs/>
                              <w:color w:val="800000"/>
                            </w:rPr>
                          </w:pPr>
                          <w:r>
                            <w:rPr>
                              <w:noProof/>
                            </w:rPr>
                            <w:drawing>
                              <wp:inline distT="0" distB="0" distL="0" distR="0" wp14:anchorId="78B64743" wp14:editId="03D8DDDD">
                                <wp:extent cx="654190" cy="314794"/>
                                <wp:effectExtent l="0" t="0" r="0" b="9525"/>
                                <wp:docPr id="1429304901" name="Picture 14293049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04901" name="Picture 14293049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786" cy="346840"/>
                                        </a:xfrm>
                                        <a:prstGeom prst="rect">
                                          <a:avLst/>
                                        </a:prstGeom>
                                      </pic:spPr>
                                    </pic:pic>
                                  </a:graphicData>
                                </a:graphic>
                              </wp:inline>
                            </w:drawing>
                          </w:r>
                          <w:r>
                            <w:rPr>
                              <w:b/>
                              <w:bCs/>
                              <w:color w:val="800000"/>
                            </w:rPr>
                            <w:tab/>
                          </w:r>
                          <w:r>
                            <w:rPr>
                              <w:b/>
                              <w:bCs/>
                              <w:color w:val="800000"/>
                            </w:rPr>
                            <w:tab/>
                          </w:r>
                          <w:r>
                            <w:rPr>
                              <w:b/>
                              <w:bCs/>
                              <w:color w:val="800000"/>
                            </w:rPr>
                            <w:tab/>
                          </w:r>
                          <w:r>
                            <w:rPr>
                              <w:b/>
                              <w:bCs/>
                              <w:color w:val="800000"/>
                            </w:rPr>
                            <w:tab/>
                          </w:r>
                          <w:r>
                            <w:rPr>
                              <w:b/>
                              <w:bCs/>
                              <w:color w:val="800000"/>
                            </w:rPr>
                            <w:tab/>
                          </w:r>
                          <w:r>
                            <w:rPr>
                              <w:b/>
                              <w:bCs/>
                              <w:color w:val="800000"/>
                            </w:rPr>
                            <w:tab/>
                          </w:r>
                          <w:r w:rsidR="00FF1781" w:rsidRPr="0088393E">
                            <w:rPr>
                              <w:b/>
                              <w:bCs/>
                              <w:color w:val="800000"/>
                              <w:szCs w:val="24"/>
                            </w:rPr>
                            <w:t xml:space="preserve">First Year Services Match </w:t>
                          </w:r>
                          <w:r w:rsidR="006C1C04">
                            <w:rPr>
                              <w:b/>
                              <w:bCs/>
                              <w:color w:val="800000"/>
                              <w:szCs w:val="24"/>
                            </w:rPr>
                            <w:t>Q</w:t>
                          </w:r>
                          <w:r w:rsidR="00FF1781" w:rsidRPr="0088393E">
                            <w:rPr>
                              <w:b/>
                              <w:bCs/>
                              <w:color w:val="800000"/>
                              <w:szCs w:val="24"/>
                            </w:rPr>
                            <w:t>uick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729AEDE" id="_x0000_t202" coordsize="21600,21600" o:spt="202" path="m,l,21600r21600,l21600,xe">
              <v:stroke joinstyle="miter"/>
              <v:path gradientshapeok="t" o:connecttype="rect"/>
            </v:shapetype>
            <v:shape id="Text Box 1" o:spid="_x0000_s1026" type="#_x0000_t202" style="width:48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" fillcolor="white [3201]" strokecolor="white [3212]" strokeweight=".5pt">
              <v:textbox>
                <w:txbxContent>
                  <w:p w14:paraId="616AAD5F" w14:textId="50011EF6" w:rsidR="004A07EF" w:rsidRPr="00A61B69" w:rsidRDefault="0088393E" w:rsidP="0088393E">
                    <w:pPr>
                      <w:jc w:val="right"/>
                      <w:rPr>
                        <w:b/>
                        <w:bCs/>
                        <w:color w:val="800000"/>
                      </w:rPr>
                    </w:pPr>
                    <w:r>
                      <w:rPr>
                        <w:noProof/>
                      </w:rPr>
                      <w:drawing>
                        <wp:inline distT="0" distB="0" distL="0" distR="0" wp14:anchorId="78B64743" wp14:editId="03D8DDDD">
                          <wp:extent cx="654190" cy="314794"/>
                          <wp:effectExtent l="0" t="0" r="0" b="9525"/>
                          <wp:docPr id="1429304901" name="Picture 14293049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04901" name="Picture 14293049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786" cy="346840"/>
                                  </a:xfrm>
                                  <a:prstGeom prst="rect">
                                    <a:avLst/>
                                  </a:prstGeom>
                                </pic:spPr>
                              </pic:pic>
                            </a:graphicData>
                          </a:graphic>
                        </wp:inline>
                      </w:drawing>
                    </w:r>
                    <w:r>
                      <w:rPr>
                        <w:b/>
                        <w:bCs/>
                        <w:color w:val="800000"/>
                      </w:rPr>
                      <w:tab/>
                    </w:r>
                    <w:r>
                      <w:rPr>
                        <w:b/>
                        <w:bCs/>
                        <w:color w:val="800000"/>
                      </w:rPr>
                      <w:tab/>
                    </w:r>
                    <w:r>
                      <w:rPr>
                        <w:b/>
                        <w:bCs/>
                        <w:color w:val="800000"/>
                      </w:rPr>
                      <w:tab/>
                    </w:r>
                    <w:r>
                      <w:rPr>
                        <w:b/>
                        <w:bCs/>
                        <w:color w:val="800000"/>
                      </w:rPr>
                      <w:tab/>
                    </w:r>
                    <w:r>
                      <w:rPr>
                        <w:b/>
                        <w:bCs/>
                        <w:color w:val="800000"/>
                      </w:rPr>
                      <w:tab/>
                    </w:r>
                    <w:r>
                      <w:rPr>
                        <w:b/>
                        <w:bCs/>
                        <w:color w:val="800000"/>
                      </w:rPr>
                      <w:tab/>
                    </w:r>
                    <w:r w:rsidR="00FF1781" w:rsidRPr="0088393E">
                      <w:rPr>
                        <w:b/>
                        <w:bCs/>
                        <w:color w:val="800000"/>
                        <w:szCs w:val="24"/>
                      </w:rPr>
                      <w:t xml:space="preserve">First Year Services Match </w:t>
                    </w:r>
                    <w:r w:rsidR="006C1C04">
                      <w:rPr>
                        <w:b/>
                        <w:bCs/>
                        <w:color w:val="800000"/>
                        <w:szCs w:val="24"/>
                      </w:rPr>
                      <w:t>Q</w:t>
                    </w:r>
                    <w:r w:rsidR="00FF1781" w:rsidRPr="0088393E">
                      <w:rPr>
                        <w:b/>
                        <w:bCs/>
                        <w:color w:val="800000"/>
                        <w:szCs w:val="24"/>
                      </w:rPr>
                      <w:t>uick Reference</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6615"/>
    <w:multiLevelType w:val="hybridMultilevel"/>
    <w:tmpl w:val="118098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F02B3A"/>
    <w:multiLevelType w:val="hybridMultilevel"/>
    <w:tmpl w:val="C296AB8E"/>
    <w:lvl w:ilvl="0" w:tplc="EA0EB8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F7DB2"/>
    <w:multiLevelType w:val="hybridMultilevel"/>
    <w:tmpl w:val="F2681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167F5"/>
    <w:multiLevelType w:val="hybridMultilevel"/>
    <w:tmpl w:val="D3D8C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3077F"/>
    <w:multiLevelType w:val="hybridMultilevel"/>
    <w:tmpl w:val="67A8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C46D2"/>
    <w:multiLevelType w:val="hybridMultilevel"/>
    <w:tmpl w:val="47E6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03D46"/>
    <w:multiLevelType w:val="hybridMultilevel"/>
    <w:tmpl w:val="E1C03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37371"/>
    <w:multiLevelType w:val="hybridMultilevel"/>
    <w:tmpl w:val="2BE6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877AF"/>
    <w:multiLevelType w:val="hybridMultilevel"/>
    <w:tmpl w:val="E5CC7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A1771"/>
    <w:multiLevelType w:val="hybridMultilevel"/>
    <w:tmpl w:val="FC32C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06DFE"/>
    <w:multiLevelType w:val="hybridMultilevel"/>
    <w:tmpl w:val="A5506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B0472"/>
    <w:multiLevelType w:val="hybridMultilevel"/>
    <w:tmpl w:val="CF768368"/>
    <w:lvl w:ilvl="0" w:tplc="04090001">
      <w:start w:val="1"/>
      <w:numFmt w:val="bullet"/>
      <w:lvlText w:val=""/>
      <w:lvlJc w:val="left"/>
      <w:pPr>
        <w:ind w:left="720" w:hanging="360"/>
      </w:pPr>
      <w:rPr>
        <w:rFonts w:ascii="Symbol" w:hAnsi="Symbol" w:hint="default"/>
      </w:rPr>
    </w:lvl>
    <w:lvl w:ilvl="1" w:tplc="B1C8CE4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32DE0"/>
    <w:multiLevelType w:val="hybridMultilevel"/>
    <w:tmpl w:val="3732DCE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13B66"/>
    <w:multiLevelType w:val="hybridMultilevel"/>
    <w:tmpl w:val="F31E4FEC"/>
    <w:lvl w:ilvl="0" w:tplc="53E4BF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F3A16"/>
    <w:multiLevelType w:val="hybridMultilevel"/>
    <w:tmpl w:val="3AD8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171D5"/>
    <w:multiLevelType w:val="hybridMultilevel"/>
    <w:tmpl w:val="7C58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718E5"/>
    <w:multiLevelType w:val="hybridMultilevel"/>
    <w:tmpl w:val="1162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C5E63"/>
    <w:multiLevelType w:val="hybridMultilevel"/>
    <w:tmpl w:val="8692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80160B"/>
    <w:multiLevelType w:val="hybridMultilevel"/>
    <w:tmpl w:val="9E828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E453D"/>
    <w:multiLevelType w:val="hybridMultilevel"/>
    <w:tmpl w:val="0C022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E0C4D"/>
    <w:multiLevelType w:val="hybridMultilevel"/>
    <w:tmpl w:val="2DCA025A"/>
    <w:lvl w:ilvl="0" w:tplc="121E5D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762BE"/>
    <w:multiLevelType w:val="hybridMultilevel"/>
    <w:tmpl w:val="AC76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904491">
    <w:abstractNumId w:val="2"/>
  </w:num>
  <w:num w:numId="2" w16cid:durableId="620696681">
    <w:abstractNumId w:val="17"/>
  </w:num>
  <w:num w:numId="3" w16cid:durableId="1852791517">
    <w:abstractNumId w:val="21"/>
  </w:num>
  <w:num w:numId="4" w16cid:durableId="2137412364">
    <w:abstractNumId w:val="18"/>
  </w:num>
  <w:num w:numId="5" w16cid:durableId="2123917590">
    <w:abstractNumId w:val="10"/>
  </w:num>
  <w:num w:numId="6" w16cid:durableId="1459831814">
    <w:abstractNumId w:val="11"/>
  </w:num>
  <w:num w:numId="7" w16cid:durableId="1981953509">
    <w:abstractNumId w:val="6"/>
  </w:num>
  <w:num w:numId="8" w16cid:durableId="1855343243">
    <w:abstractNumId w:val="4"/>
  </w:num>
  <w:num w:numId="9" w16cid:durableId="1753506982">
    <w:abstractNumId w:val="12"/>
  </w:num>
  <w:num w:numId="10" w16cid:durableId="337973402">
    <w:abstractNumId w:val="9"/>
  </w:num>
  <w:num w:numId="11" w16cid:durableId="937325963">
    <w:abstractNumId w:val="0"/>
  </w:num>
  <w:num w:numId="12" w16cid:durableId="1884053227">
    <w:abstractNumId w:val="14"/>
  </w:num>
  <w:num w:numId="13" w16cid:durableId="1568346183">
    <w:abstractNumId w:val="3"/>
  </w:num>
  <w:num w:numId="14" w16cid:durableId="939262856">
    <w:abstractNumId w:val="5"/>
  </w:num>
  <w:num w:numId="15" w16cid:durableId="641619648">
    <w:abstractNumId w:val="7"/>
  </w:num>
  <w:num w:numId="16" w16cid:durableId="1832987331">
    <w:abstractNumId w:val="8"/>
  </w:num>
  <w:num w:numId="17" w16cid:durableId="841436144">
    <w:abstractNumId w:val="16"/>
  </w:num>
  <w:num w:numId="18" w16cid:durableId="2125344591">
    <w:abstractNumId w:val="19"/>
  </w:num>
  <w:num w:numId="19" w16cid:durableId="2068527950">
    <w:abstractNumId w:val="15"/>
  </w:num>
  <w:num w:numId="20" w16cid:durableId="1421440969">
    <w:abstractNumId w:val="13"/>
  </w:num>
  <w:num w:numId="21" w16cid:durableId="1240406337">
    <w:abstractNumId w:val="20"/>
  </w:num>
  <w:num w:numId="22" w16cid:durableId="56807646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1B"/>
    <w:rsid w:val="00000CC6"/>
    <w:rsid w:val="00000E29"/>
    <w:rsid w:val="000017AF"/>
    <w:rsid w:val="00001DFD"/>
    <w:rsid w:val="000025D4"/>
    <w:rsid w:val="0000294D"/>
    <w:rsid w:val="00002F19"/>
    <w:rsid w:val="00003442"/>
    <w:rsid w:val="00003578"/>
    <w:rsid w:val="00003647"/>
    <w:rsid w:val="00003745"/>
    <w:rsid w:val="00003A74"/>
    <w:rsid w:val="00003BFA"/>
    <w:rsid w:val="0000521B"/>
    <w:rsid w:val="000052DE"/>
    <w:rsid w:val="00005361"/>
    <w:rsid w:val="00006036"/>
    <w:rsid w:val="00006416"/>
    <w:rsid w:val="00006B30"/>
    <w:rsid w:val="000072CE"/>
    <w:rsid w:val="00007B48"/>
    <w:rsid w:val="00007B53"/>
    <w:rsid w:val="00010B1B"/>
    <w:rsid w:val="000114D1"/>
    <w:rsid w:val="00011549"/>
    <w:rsid w:val="00011A5B"/>
    <w:rsid w:val="00012229"/>
    <w:rsid w:val="00012632"/>
    <w:rsid w:val="00012814"/>
    <w:rsid w:val="00012B85"/>
    <w:rsid w:val="00012B91"/>
    <w:rsid w:val="0001366F"/>
    <w:rsid w:val="00013AF5"/>
    <w:rsid w:val="00013B57"/>
    <w:rsid w:val="00013C25"/>
    <w:rsid w:val="00014485"/>
    <w:rsid w:val="000146FF"/>
    <w:rsid w:val="00014CD7"/>
    <w:rsid w:val="00014DE7"/>
    <w:rsid w:val="00014E2C"/>
    <w:rsid w:val="0001500F"/>
    <w:rsid w:val="0001573E"/>
    <w:rsid w:val="00015768"/>
    <w:rsid w:val="000157E5"/>
    <w:rsid w:val="00015816"/>
    <w:rsid w:val="00015A59"/>
    <w:rsid w:val="000169D1"/>
    <w:rsid w:val="00016C13"/>
    <w:rsid w:val="00016D2D"/>
    <w:rsid w:val="00016E50"/>
    <w:rsid w:val="000176F0"/>
    <w:rsid w:val="00017F89"/>
    <w:rsid w:val="0002037D"/>
    <w:rsid w:val="00020662"/>
    <w:rsid w:val="000207DB"/>
    <w:rsid w:val="000207EF"/>
    <w:rsid w:val="00020B24"/>
    <w:rsid w:val="00020C17"/>
    <w:rsid w:val="00020DA3"/>
    <w:rsid w:val="00021092"/>
    <w:rsid w:val="00021173"/>
    <w:rsid w:val="00021570"/>
    <w:rsid w:val="000217E4"/>
    <w:rsid w:val="0002198B"/>
    <w:rsid w:val="000219CE"/>
    <w:rsid w:val="000220E9"/>
    <w:rsid w:val="00024D70"/>
    <w:rsid w:val="00025710"/>
    <w:rsid w:val="00025BD5"/>
    <w:rsid w:val="0002610C"/>
    <w:rsid w:val="00026B56"/>
    <w:rsid w:val="000271ED"/>
    <w:rsid w:val="000276D1"/>
    <w:rsid w:val="00027D04"/>
    <w:rsid w:val="00030236"/>
    <w:rsid w:val="000302B3"/>
    <w:rsid w:val="00030620"/>
    <w:rsid w:val="00031106"/>
    <w:rsid w:val="00031279"/>
    <w:rsid w:val="000314AC"/>
    <w:rsid w:val="00032843"/>
    <w:rsid w:val="00032B8A"/>
    <w:rsid w:val="00032CDF"/>
    <w:rsid w:val="00033243"/>
    <w:rsid w:val="00033818"/>
    <w:rsid w:val="00033F94"/>
    <w:rsid w:val="00034679"/>
    <w:rsid w:val="00034D47"/>
    <w:rsid w:val="0003579E"/>
    <w:rsid w:val="00035ADD"/>
    <w:rsid w:val="00035E31"/>
    <w:rsid w:val="00036D9E"/>
    <w:rsid w:val="00037C5F"/>
    <w:rsid w:val="00040C5A"/>
    <w:rsid w:val="00041436"/>
    <w:rsid w:val="00042A40"/>
    <w:rsid w:val="00042E07"/>
    <w:rsid w:val="000435B1"/>
    <w:rsid w:val="00043CC6"/>
    <w:rsid w:val="00044E05"/>
    <w:rsid w:val="0004523F"/>
    <w:rsid w:val="00045C92"/>
    <w:rsid w:val="00045E22"/>
    <w:rsid w:val="0004609F"/>
    <w:rsid w:val="00046563"/>
    <w:rsid w:val="000477AC"/>
    <w:rsid w:val="00047815"/>
    <w:rsid w:val="00050638"/>
    <w:rsid w:val="00051901"/>
    <w:rsid w:val="00051903"/>
    <w:rsid w:val="00051B52"/>
    <w:rsid w:val="00052E7B"/>
    <w:rsid w:val="00053020"/>
    <w:rsid w:val="00053289"/>
    <w:rsid w:val="000535C9"/>
    <w:rsid w:val="00054505"/>
    <w:rsid w:val="00055296"/>
    <w:rsid w:val="00056882"/>
    <w:rsid w:val="00056924"/>
    <w:rsid w:val="00056B48"/>
    <w:rsid w:val="00056E8B"/>
    <w:rsid w:val="00056FB2"/>
    <w:rsid w:val="0005723D"/>
    <w:rsid w:val="00057475"/>
    <w:rsid w:val="0006011A"/>
    <w:rsid w:val="0006078E"/>
    <w:rsid w:val="000625B5"/>
    <w:rsid w:val="00063BE5"/>
    <w:rsid w:val="0006414D"/>
    <w:rsid w:val="00064584"/>
    <w:rsid w:val="000648FD"/>
    <w:rsid w:val="00064D2E"/>
    <w:rsid w:val="0006534A"/>
    <w:rsid w:val="00065618"/>
    <w:rsid w:val="000656EF"/>
    <w:rsid w:val="000660CD"/>
    <w:rsid w:val="0006639A"/>
    <w:rsid w:val="00066D41"/>
    <w:rsid w:val="0007090E"/>
    <w:rsid w:val="00070A01"/>
    <w:rsid w:val="00070D65"/>
    <w:rsid w:val="00070F17"/>
    <w:rsid w:val="00072BDE"/>
    <w:rsid w:val="00073765"/>
    <w:rsid w:val="00073BC5"/>
    <w:rsid w:val="00074502"/>
    <w:rsid w:val="0007465E"/>
    <w:rsid w:val="00074E8E"/>
    <w:rsid w:val="00075037"/>
    <w:rsid w:val="000753EF"/>
    <w:rsid w:val="00075C08"/>
    <w:rsid w:val="00076206"/>
    <w:rsid w:val="00076D46"/>
    <w:rsid w:val="000774DD"/>
    <w:rsid w:val="00081332"/>
    <w:rsid w:val="00081759"/>
    <w:rsid w:val="00081839"/>
    <w:rsid w:val="000819BE"/>
    <w:rsid w:val="00081B40"/>
    <w:rsid w:val="00083302"/>
    <w:rsid w:val="0008330B"/>
    <w:rsid w:val="00083925"/>
    <w:rsid w:val="00083FFB"/>
    <w:rsid w:val="00084123"/>
    <w:rsid w:val="00084374"/>
    <w:rsid w:val="000849FC"/>
    <w:rsid w:val="000852BD"/>
    <w:rsid w:val="00085653"/>
    <w:rsid w:val="000859BC"/>
    <w:rsid w:val="00085B60"/>
    <w:rsid w:val="00085EDF"/>
    <w:rsid w:val="000860D1"/>
    <w:rsid w:val="00086391"/>
    <w:rsid w:val="000866FF"/>
    <w:rsid w:val="00086ADB"/>
    <w:rsid w:val="00086B2A"/>
    <w:rsid w:val="00086E27"/>
    <w:rsid w:val="000874A9"/>
    <w:rsid w:val="00087B19"/>
    <w:rsid w:val="00087D74"/>
    <w:rsid w:val="0009098D"/>
    <w:rsid w:val="00090B5F"/>
    <w:rsid w:val="000911CF"/>
    <w:rsid w:val="00092351"/>
    <w:rsid w:val="000931A6"/>
    <w:rsid w:val="00093845"/>
    <w:rsid w:val="00093AF7"/>
    <w:rsid w:val="00094173"/>
    <w:rsid w:val="000943FA"/>
    <w:rsid w:val="000949A6"/>
    <w:rsid w:val="00094E95"/>
    <w:rsid w:val="0009551A"/>
    <w:rsid w:val="00095E33"/>
    <w:rsid w:val="00096EC9"/>
    <w:rsid w:val="00096F47"/>
    <w:rsid w:val="00096FD5"/>
    <w:rsid w:val="000971EE"/>
    <w:rsid w:val="00097707"/>
    <w:rsid w:val="000977A1"/>
    <w:rsid w:val="000A00B9"/>
    <w:rsid w:val="000A0AAA"/>
    <w:rsid w:val="000A17A3"/>
    <w:rsid w:val="000A1B8E"/>
    <w:rsid w:val="000A1F63"/>
    <w:rsid w:val="000A25B2"/>
    <w:rsid w:val="000A260F"/>
    <w:rsid w:val="000A2740"/>
    <w:rsid w:val="000A3A24"/>
    <w:rsid w:val="000A4423"/>
    <w:rsid w:val="000A480D"/>
    <w:rsid w:val="000A493E"/>
    <w:rsid w:val="000A4BF6"/>
    <w:rsid w:val="000A4CC8"/>
    <w:rsid w:val="000A5E71"/>
    <w:rsid w:val="000A642E"/>
    <w:rsid w:val="000A6C58"/>
    <w:rsid w:val="000B00CE"/>
    <w:rsid w:val="000B0767"/>
    <w:rsid w:val="000B0EA5"/>
    <w:rsid w:val="000B1B7D"/>
    <w:rsid w:val="000B1C2E"/>
    <w:rsid w:val="000B1E5B"/>
    <w:rsid w:val="000B2298"/>
    <w:rsid w:val="000B276E"/>
    <w:rsid w:val="000B2C4A"/>
    <w:rsid w:val="000B3066"/>
    <w:rsid w:val="000B398B"/>
    <w:rsid w:val="000B3C99"/>
    <w:rsid w:val="000B3D73"/>
    <w:rsid w:val="000B43CC"/>
    <w:rsid w:val="000B4A5C"/>
    <w:rsid w:val="000B5A58"/>
    <w:rsid w:val="000B6DC4"/>
    <w:rsid w:val="000B7C53"/>
    <w:rsid w:val="000C0D36"/>
    <w:rsid w:val="000C1137"/>
    <w:rsid w:val="000C128B"/>
    <w:rsid w:val="000C1A1C"/>
    <w:rsid w:val="000C2F47"/>
    <w:rsid w:val="000C36E2"/>
    <w:rsid w:val="000C3FBD"/>
    <w:rsid w:val="000C4745"/>
    <w:rsid w:val="000C4926"/>
    <w:rsid w:val="000C4F7B"/>
    <w:rsid w:val="000C52C1"/>
    <w:rsid w:val="000C5320"/>
    <w:rsid w:val="000C5FC9"/>
    <w:rsid w:val="000C674C"/>
    <w:rsid w:val="000C681D"/>
    <w:rsid w:val="000C6A42"/>
    <w:rsid w:val="000C6DB7"/>
    <w:rsid w:val="000C75CE"/>
    <w:rsid w:val="000C7EC9"/>
    <w:rsid w:val="000D06E4"/>
    <w:rsid w:val="000D082D"/>
    <w:rsid w:val="000D1271"/>
    <w:rsid w:val="000D25AB"/>
    <w:rsid w:val="000D290C"/>
    <w:rsid w:val="000D39B0"/>
    <w:rsid w:val="000D4353"/>
    <w:rsid w:val="000D43C5"/>
    <w:rsid w:val="000D4941"/>
    <w:rsid w:val="000D4EAF"/>
    <w:rsid w:val="000D575D"/>
    <w:rsid w:val="000D67EE"/>
    <w:rsid w:val="000D6F29"/>
    <w:rsid w:val="000D70A8"/>
    <w:rsid w:val="000D761F"/>
    <w:rsid w:val="000D7A0B"/>
    <w:rsid w:val="000D7F8A"/>
    <w:rsid w:val="000E028F"/>
    <w:rsid w:val="000E0657"/>
    <w:rsid w:val="000E0B53"/>
    <w:rsid w:val="000E1486"/>
    <w:rsid w:val="000E1B4C"/>
    <w:rsid w:val="000E1EDB"/>
    <w:rsid w:val="000E22CF"/>
    <w:rsid w:val="000E22F8"/>
    <w:rsid w:val="000E2E30"/>
    <w:rsid w:val="000E3192"/>
    <w:rsid w:val="000E31E2"/>
    <w:rsid w:val="000E3596"/>
    <w:rsid w:val="000E39A2"/>
    <w:rsid w:val="000E4E5B"/>
    <w:rsid w:val="000E534C"/>
    <w:rsid w:val="000E5984"/>
    <w:rsid w:val="000E59B9"/>
    <w:rsid w:val="000E5A32"/>
    <w:rsid w:val="000E5A85"/>
    <w:rsid w:val="000E5BEF"/>
    <w:rsid w:val="000E5E8A"/>
    <w:rsid w:val="000E623E"/>
    <w:rsid w:val="000E6D5F"/>
    <w:rsid w:val="000E7730"/>
    <w:rsid w:val="000F0BB7"/>
    <w:rsid w:val="000F14AE"/>
    <w:rsid w:val="000F159D"/>
    <w:rsid w:val="000F1A15"/>
    <w:rsid w:val="000F2F2E"/>
    <w:rsid w:val="000F334C"/>
    <w:rsid w:val="000F3ABE"/>
    <w:rsid w:val="000F3E21"/>
    <w:rsid w:val="000F46FF"/>
    <w:rsid w:val="000F4745"/>
    <w:rsid w:val="000F4A3B"/>
    <w:rsid w:val="000F5164"/>
    <w:rsid w:val="000F5204"/>
    <w:rsid w:val="000F52B4"/>
    <w:rsid w:val="000F53F1"/>
    <w:rsid w:val="000F547A"/>
    <w:rsid w:val="000F54DC"/>
    <w:rsid w:val="000F5ABD"/>
    <w:rsid w:val="000F5D55"/>
    <w:rsid w:val="000F6FC7"/>
    <w:rsid w:val="000F7448"/>
    <w:rsid w:val="000F74AA"/>
    <w:rsid w:val="000F78F6"/>
    <w:rsid w:val="000F7E66"/>
    <w:rsid w:val="00100DD4"/>
    <w:rsid w:val="00100EE9"/>
    <w:rsid w:val="00101608"/>
    <w:rsid w:val="001019A6"/>
    <w:rsid w:val="00101C2A"/>
    <w:rsid w:val="001030A2"/>
    <w:rsid w:val="001037CD"/>
    <w:rsid w:val="0010395E"/>
    <w:rsid w:val="001043EC"/>
    <w:rsid w:val="00104786"/>
    <w:rsid w:val="0010481B"/>
    <w:rsid w:val="00105884"/>
    <w:rsid w:val="001060A5"/>
    <w:rsid w:val="00106443"/>
    <w:rsid w:val="001065FD"/>
    <w:rsid w:val="00106904"/>
    <w:rsid w:val="00106E14"/>
    <w:rsid w:val="00106E99"/>
    <w:rsid w:val="00107FB8"/>
    <w:rsid w:val="001105AC"/>
    <w:rsid w:val="001107BD"/>
    <w:rsid w:val="001112C2"/>
    <w:rsid w:val="0011165A"/>
    <w:rsid w:val="00111D17"/>
    <w:rsid w:val="001125C2"/>
    <w:rsid w:val="001129F8"/>
    <w:rsid w:val="001131B1"/>
    <w:rsid w:val="0011384A"/>
    <w:rsid w:val="001148C6"/>
    <w:rsid w:val="00114FA6"/>
    <w:rsid w:val="0011531D"/>
    <w:rsid w:val="001159E5"/>
    <w:rsid w:val="00116A02"/>
    <w:rsid w:val="00116B05"/>
    <w:rsid w:val="00117040"/>
    <w:rsid w:val="00117C41"/>
    <w:rsid w:val="00120015"/>
    <w:rsid w:val="00120060"/>
    <w:rsid w:val="00120459"/>
    <w:rsid w:val="001208BC"/>
    <w:rsid w:val="00120B75"/>
    <w:rsid w:val="00120C17"/>
    <w:rsid w:val="001214E8"/>
    <w:rsid w:val="00121BC4"/>
    <w:rsid w:val="00121C58"/>
    <w:rsid w:val="00121DBF"/>
    <w:rsid w:val="00121EA5"/>
    <w:rsid w:val="0012207A"/>
    <w:rsid w:val="001224B7"/>
    <w:rsid w:val="00122763"/>
    <w:rsid w:val="00122BFA"/>
    <w:rsid w:val="00122D10"/>
    <w:rsid w:val="00122D30"/>
    <w:rsid w:val="00123BF2"/>
    <w:rsid w:val="0012477E"/>
    <w:rsid w:val="00124A87"/>
    <w:rsid w:val="00124DA8"/>
    <w:rsid w:val="001250EA"/>
    <w:rsid w:val="0012589D"/>
    <w:rsid w:val="0012591E"/>
    <w:rsid w:val="00125A17"/>
    <w:rsid w:val="00125B7C"/>
    <w:rsid w:val="00125DEE"/>
    <w:rsid w:val="0012607C"/>
    <w:rsid w:val="001260EB"/>
    <w:rsid w:val="001262B0"/>
    <w:rsid w:val="00126426"/>
    <w:rsid w:val="001267F5"/>
    <w:rsid w:val="00126B9D"/>
    <w:rsid w:val="001270CC"/>
    <w:rsid w:val="00127113"/>
    <w:rsid w:val="0012731E"/>
    <w:rsid w:val="00127B87"/>
    <w:rsid w:val="001303DA"/>
    <w:rsid w:val="00130688"/>
    <w:rsid w:val="00131244"/>
    <w:rsid w:val="00131331"/>
    <w:rsid w:val="00131A9A"/>
    <w:rsid w:val="00132680"/>
    <w:rsid w:val="00133213"/>
    <w:rsid w:val="0013325F"/>
    <w:rsid w:val="001347DC"/>
    <w:rsid w:val="00134C33"/>
    <w:rsid w:val="00134F11"/>
    <w:rsid w:val="001358C3"/>
    <w:rsid w:val="00135A11"/>
    <w:rsid w:val="0013644C"/>
    <w:rsid w:val="00137492"/>
    <w:rsid w:val="00137505"/>
    <w:rsid w:val="001378BF"/>
    <w:rsid w:val="00137976"/>
    <w:rsid w:val="00137BEB"/>
    <w:rsid w:val="00137C0F"/>
    <w:rsid w:val="00137F91"/>
    <w:rsid w:val="00140BFF"/>
    <w:rsid w:val="00140CC4"/>
    <w:rsid w:val="00141F2D"/>
    <w:rsid w:val="0014203A"/>
    <w:rsid w:val="001424C0"/>
    <w:rsid w:val="00142E1E"/>
    <w:rsid w:val="00143309"/>
    <w:rsid w:val="00143CAE"/>
    <w:rsid w:val="00144AB5"/>
    <w:rsid w:val="00144F5E"/>
    <w:rsid w:val="001451AB"/>
    <w:rsid w:val="001457F4"/>
    <w:rsid w:val="00145C2C"/>
    <w:rsid w:val="00145C9C"/>
    <w:rsid w:val="001475C0"/>
    <w:rsid w:val="00147BBC"/>
    <w:rsid w:val="001500BE"/>
    <w:rsid w:val="00150437"/>
    <w:rsid w:val="00150901"/>
    <w:rsid w:val="00150AE2"/>
    <w:rsid w:val="00150C5C"/>
    <w:rsid w:val="00150F63"/>
    <w:rsid w:val="001513E4"/>
    <w:rsid w:val="00151646"/>
    <w:rsid w:val="00151F2E"/>
    <w:rsid w:val="001525F7"/>
    <w:rsid w:val="0015368C"/>
    <w:rsid w:val="00153B9E"/>
    <w:rsid w:val="00153C2E"/>
    <w:rsid w:val="00153DBA"/>
    <w:rsid w:val="00154808"/>
    <w:rsid w:val="0015517C"/>
    <w:rsid w:val="0015524F"/>
    <w:rsid w:val="001554D2"/>
    <w:rsid w:val="00155930"/>
    <w:rsid w:val="0015671B"/>
    <w:rsid w:val="001572FC"/>
    <w:rsid w:val="001577BF"/>
    <w:rsid w:val="00160A5A"/>
    <w:rsid w:val="00160C7D"/>
    <w:rsid w:val="00160CCD"/>
    <w:rsid w:val="0016161B"/>
    <w:rsid w:val="00161B85"/>
    <w:rsid w:val="00162018"/>
    <w:rsid w:val="00163FE0"/>
    <w:rsid w:val="00164288"/>
    <w:rsid w:val="00164C31"/>
    <w:rsid w:val="00165D98"/>
    <w:rsid w:val="00165E27"/>
    <w:rsid w:val="001660DE"/>
    <w:rsid w:val="001666C0"/>
    <w:rsid w:val="001666C2"/>
    <w:rsid w:val="0016676F"/>
    <w:rsid w:val="00166EC1"/>
    <w:rsid w:val="001675F4"/>
    <w:rsid w:val="00167F06"/>
    <w:rsid w:val="00170105"/>
    <w:rsid w:val="001701D1"/>
    <w:rsid w:val="001708E5"/>
    <w:rsid w:val="00170AC1"/>
    <w:rsid w:val="00170BA3"/>
    <w:rsid w:val="00170BE5"/>
    <w:rsid w:val="00170C6E"/>
    <w:rsid w:val="001714C3"/>
    <w:rsid w:val="00171C64"/>
    <w:rsid w:val="00171FA9"/>
    <w:rsid w:val="001731EA"/>
    <w:rsid w:val="00173381"/>
    <w:rsid w:val="001733EA"/>
    <w:rsid w:val="00173AEE"/>
    <w:rsid w:val="001749A4"/>
    <w:rsid w:val="00174A79"/>
    <w:rsid w:val="00174A96"/>
    <w:rsid w:val="001762C5"/>
    <w:rsid w:val="00176AB1"/>
    <w:rsid w:val="00177218"/>
    <w:rsid w:val="00177816"/>
    <w:rsid w:val="00180BB1"/>
    <w:rsid w:val="00180F1F"/>
    <w:rsid w:val="001815A9"/>
    <w:rsid w:val="00181BB3"/>
    <w:rsid w:val="00181BE3"/>
    <w:rsid w:val="00181DBF"/>
    <w:rsid w:val="00182274"/>
    <w:rsid w:val="00182476"/>
    <w:rsid w:val="00182915"/>
    <w:rsid w:val="00182BE8"/>
    <w:rsid w:val="00183182"/>
    <w:rsid w:val="00183700"/>
    <w:rsid w:val="00183D39"/>
    <w:rsid w:val="00184E76"/>
    <w:rsid w:val="00184F61"/>
    <w:rsid w:val="0018519E"/>
    <w:rsid w:val="00185267"/>
    <w:rsid w:val="001857EF"/>
    <w:rsid w:val="00185A07"/>
    <w:rsid w:val="00186D0F"/>
    <w:rsid w:val="001875EF"/>
    <w:rsid w:val="001878B5"/>
    <w:rsid w:val="00190F01"/>
    <w:rsid w:val="00191D56"/>
    <w:rsid w:val="00191D57"/>
    <w:rsid w:val="0019205B"/>
    <w:rsid w:val="00192296"/>
    <w:rsid w:val="00192A4E"/>
    <w:rsid w:val="00193240"/>
    <w:rsid w:val="00193268"/>
    <w:rsid w:val="001932FF"/>
    <w:rsid w:val="00193359"/>
    <w:rsid w:val="00193AB4"/>
    <w:rsid w:val="00194473"/>
    <w:rsid w:val="001946E1"/>
    <w:rsid w:val="0019512E"/>
    <w:rsid w:val="00196765"/>
    <w:rsid w:val="001973A6"/>
    <w:rsid w:val="001974E2"/>
    <w:rsid w:val="001977CE"/>
    <w:rsid w:val="001A0495"/>
    <w:rsid w:val="001A0E46"/>
    <w:rsid w:val="001A1105"/>
    <w:rsid w:val="001A1A93"/>
    <w:rsid w:val="001A1CF6"/>
    <w:rsid w:val="001A2006"/>
    <w:rsid w:val="001A212D"/>
    <w:rsid w:val="001A2D40"/>
    <w:rsid w:val="001A32B8"/>
    <w:rsid w:val="001A3A42"/>
    <w:rsid w:val="001A444A"/>
    <w:rsid w:val="001A5237"/>
    <w:rsid w:val="001A52AE"/>
    <w:rsid w:val="001A5391"/>
    <w:rsid w:val="001A561D"/>
    <w:rsid w:val="001A57D6"/>
    <w:rsid w:val="001A5C17"/>
    <w:rsid w:val="001A632C"/>
    <w:rsid w:val="001A6372"/>
    <w:rsid w:val="001A710C"/>
    <w:rsid w:val="001A752E"/>
    <w:rsid w:val="001A7B32"/>
    <w:rsid w:val="001B0CBD"/>
    <w:rsid w:val="001B1146"/>
    <w:rsid w:val="001B1C61"/>
    <w:rsid w:val="001B1E55"/>
    <w:rsid w:val="001B1F50"/>
    <w:rsid w:val="001B24B4"/>
    <w:rsid w:val="001B27F9"/>
    <w:rsid w:val="001B2852"/>
    <w:rsid w:val="001B2D17"/>
    <w:rsid w:val="001B3108"/>
    <w:rsid w:val="001B3BD9"/>
    <w:rsid w:val="001B3D0D"/>
    <w:rsid w:val="001B3F2C"/>
    <w:rsid w:val="001B4710"/>
    <w:rsid w:val="001B5052"/>
    <w:rsid w:val="001B5429"/>
    <w:rsid w:val="001B54FA"/>
    <w:rsid w:val="001B5E80"/>
    <w:rsid w:val="001B64BD"/>
    <w:rsid w:val="001C00F3"/>
    <w:rsid w:val="001C03D5"/>
    <w:rsid w:val="001C04A8"/>
    <w:rsid w:val="001C0D84"/>
    <w:rsid w:val="001C12C8"/>
    <w:rsid w:val="001C1916"/>
    <w:rsid w:val="001C1DF9"/>
    <w:rsid w:val="001C22C6"/>
    <w:rsid w:val="001C23A5"/>
    <w:rsid w:val="001C2598"/>
    <w:rsid w:val="001C29EB"/>
    <w:rsid w:val="001C2A4A"/>
    <w:rsid w:val="001C2CC5"/>
    <w:rsid w:val="001C2E16"/>
    <w:rsid w:val="001C354E"/>
    <w:rsid w:val="001C3574"/>
    <w:rsid w:val="001C3B7A"/>
    <w:rsid w:val="001C4315"/>
    <w:rsid w:val="001C43E6"/>
    <w:rsid w:val="001C4BCC"/>
    <w:rsid w:val="001C52B7"/>
    <w:rsid w:val="001C591A"/>
    <w:rsid w:val="001C5C38"/>
    <w:rsid w:val="001C635A"/>
    <w:rsid w:val="001C7FB7"/>
    <w:rsid w:val="001D01A0"/>
    <w:rsid w:val="001D05C6"/>
    <w:rsid w:val="001D06CA"/>
    <w:rsid w:val="001D0DF0"/>
    <w:rsid w:val="001D10EC"/>
    <w:rsid w:val="001D16F0"/>
    <w:rsid w:val="001D1A76"/>
    <w:rsid w:val="001D23DC"/>
    <w:rsid w:val="001D2416"/>
    <w:rsid w:val="001D28ED"/>
    <w:rsid w:val="001D415E"/>
    <w:rsid w:val="001D5125"/>
    <w:rsid w:val="001D5627"/>
    <w:rsid w:val="001D6443"/>
    <w:rsid w:val="001D6C46"/>
    <w:rsid w:val="001D7446"/>
    <w:rsid w:val="001D7DAF"/>
    <w:rsid w:val="001E002A"/>
    <w:rsid w:val="001E0704"/>
    <w:rsid w:val="001E1882"/>
    <w:rsid w:val="001E1BDD"/>
    <w:rsid w:val="001E24E5"/>
    <w:rsid w:val="001E27DC"/>
    <w:rsid w:val="001E2D4E"/>
    <w:rsid w:val="001E386A"/>
    <w:rsid w:val="001E41BC"/>
    <w:rsid w:val="001E4D78"/>
    <w:rsid w:val="001E5D43"/>
    <w:rsid w:val="001E5E09"/>
    <w:rsid w:val="001E5F77"/>
    <w:rsid w:val="001E60C8"/>
    <w:rsid w:val="001E67EA"/>
    <w:rsid w:val="001E6EF1"/>
    <w:rsid w:val="001E6FCF"/>
    <w:rsid w:val="001E76E0"/>
    <w:rsid w:val="001E7AC6"/>
    <w:rsid w:val="001E7C05"/>
    <w:rsid w:val="001F024D"/>
    <w:rsid w:val="001F03B9"/>
    <w:rsid w:val="001F10CF"/>
    <w:rsid w:val="001F1235"/>
    <w:rsid w:val="001F1528"/>
    <w:rsid w:val="001F2316"/>
    <w:rsid w:val="001F315E"/>
    <w:rsid w:val="001F4560"/>
    <w:rsid w:val="001F48C9"/>
    <w:rsid w:val="001F4CC4"/>
    <w:rsid w:val="001F5431"/>
    <w:rsid w:val="001F572C"/>
    <w:rsid w:val="001F5839"/>
    <w:rsid w:val="001F7A9D"/>
    <w:rsid w:val="001F7F7B"/>
    <w:rsid w:val="001F7FC5"/>
    <w:rsid w:val="00200D12"/>
    <w:rsid w:val="00202AC0"/>
    <w:rsid w:val="00203F6F"/>
    <w:rsid w:val="00204BB4"/>
    <w:rsid w:val="00204CD0"/>
    <w:rsid w:val="002050C4"/>
    <w:rsid w:val="002051AE"/>
    <w:rsid w:val="00205689"/>
    <w:rsid w:val="0020594A"/>
    <w:rsid w:val="00205BE9"/>
    <w:rsid w:val="002060E7"/>
    <w:rsid w:val="002068EF"/>
    <w:rsid w:val="00206A21"/>
    <w:rsid w:val="00206D65"/>
    <w:rsid w:val="00207ACD"/>
    <w:rsid w:val="00207D8E"/>
    <w:rsid w:val="002102D2"/>
    <w:rsid w:val="00210CE1"/>
    <w:rsid w:val="00210DE9"/>
    <w:rsid w:val="00210E32"/>
    <w:rsid w:val="0021110F"/>
    <w:rsid w:val="0021152E"/>
    <w:rsid w:val="002115C1"/>
    <w:rsid w:val="00211C17"/>
    <w:rsid w:val="00211D4D"/>
    <w:rsid w:val="002122C2"/>
    <w:rsid w:val="00212369"/>
    <w:rsid w:val="00212B30"/>
    <w:rsid w:val="00212C4C"/>
    <w:rsid w:val="002131B5"/>
    <w:rsid w:val="00213311"/>
    <w:rsid w:val="00213B3E"/>
    <w:rsid w:val="002144D3"/>
    <w:rsid w:val="00214EB8"/>
    <w:rsid w:val="002154B2"/>
    <w:rsid w:val="00215978"/>
    <w:rsid w:val="002166D6"/>
    <w:rsid w:val="00216A05"/>
    <w:rsid w:val="00216C6B"/>
    <w:rsid w:val="00217A5B"/>
    <w:rsid w:val="00217A6F"/>
    <w:rsid w:val="002200B4"/>
    <w:rsid w:val="0022034D"/>
    <w:rsid w:val="00220502"/>
    <w:rsid w:val="0022078E"/>
    <w:rsid w:val="00220848"/>
    <w:rsid w:val="00221571"/>
    <w:rsid w:val="00221BF4"/>
    <w:rsid w:val="00222248"/>
    <w:rsid w:val="002227A4"/>
    <w:rsid w:val="00222AB1"/>
    <w:rsid w:val="00223038"/>
    <w:rsid w:val="002231E3"/>
    <w:rsid w:val="00223465"/>
    <w:rsid w:val="00223EF4"/>
    <w:rsid w:val="002249CC"/>
    <w:rsid w:val="00224BE5"/>
    <w:rsid w:val="002252FE"/>
    <w:rsid w:val="00225961"/>
    <w:rsid w:val="00225C27"/>
    <w:rsid w:val="00225DD4"/>
    <w:rsid w:val="002269D9"/>
    <w:rsid w:val="00226C07"/>
    <w:rsid w:val="00227F69"/>
    <w:rsid w:val="00230191"/>
    <w:rsid w:val="002303A4"/>
    <w:rsid w:val="00230A1B"/>
    <w:rsid w:val="00230CD3"/>
    <w:rsid w:val="002315C7"/>
    <w:rsid w:val="0023171D"/>
    <w:rsid w:val="002317BE"/>
    <w:rsid w:val="0023187B"/>
    <w:rsid w:val="00232E7C"/>
    <w:rsid w:val="00233155"/>
    <w:rsid w:val="00233EAA"/>
    <w:rsid w:val="00234A4D"/>
    <w:rsid w:val="00234C6E"/>
    <w:rsid w:val="002359A8"/>
    <w:rsid w:val="0023615E"/>
    <w:rsid w:val="00236293"/>
    <w:rsid w:val="002364D8"/>
    <w:rsid w:val="00236C76"/>
    <w:rsid w:val="00237580"/>
    <w:rsid w:val="0023766E"/>
    <w:rsid w:val="002378AB"/>
    <w:rsid w:val="0024017F"/>
    <w:rsid w:val="00241070"/>
    <w:rsid w:val="002413EC"/>
    <w:rsid w:val="002426FE"/>
    <w:rsid w:val="00243967"/>
    <w:rsid w:val="00243C00"/>
    <w:rsid w:val="00244DE6"/>
    <w:rsid w:val="00245426"/>
    <w:rsid w:val="0024632C"/>
    <w:rsid w:val="0024649F"/>
    <w:rsid w:val="00246C1B"/>
    <w:rsid w:val="00247367"/>
    <w:rsid w:val="0024739F"/>
    <w:rsid w:val="0024766F"/>
    <w:rsid w:val="00250534"/>
    <w:rsid w:val="00250689"/>
    <w:rsid w:val="00251082"/>
    <w:rsid w:val="002514AE"/>
    <w:rsid w:val="00251D12"/>
    <w:rsid w:val="00251E9E"/>
    <w:rsid w:val="0025291A"/>
    <w:rsid w:val="00252A71"/>
    <w:rsid w:val="00252AD8"/>
    <w:rsid w:val="00252E68"/>
    <w:rsid w:val="00253D96"/>
    <w:rsid w:val="00254443"/>
    <w:rsid w:val="00254781"/>
    <w:rsid w:val="00254A02"/>
    <w:rsid w:val="00254EE3"/>
    <w:rsid w:val="0025536F"/>
    <w:rsid w:val="00255830"/>
    <w:rsid w:val="00255C2D"/>
    <w:rsid w:val="00255E75"/>
    <w:rsid w:val="00255EB4"/>
    <w:rsid w:val="00256109"/>
    <w:rsid w:val="00256177"/>
    <w:rsid w:val="002565AB"/>
    <w:rsid w:val="00256611"/>
    <w:rsid w:val="00256EFC"/>
    <w:rsid w:val="0025724D"/>
    <w:rsid w:val="002576F3"/>
    <w:rsid w:val="00261919"/>
    <w:rsid w:val="00261BB0"/>
    <w:rsid w:val="002622E3"/>
    <w:rsid w:val="002624BA"/>
    <w:rsid w:val="00262816"/>
    <w:rsid w:val="00262874"/>
    <w:rsid w:val="002633B6"/>
    <w:rsid w:val="0026398D"/>
    <w:rsid w:val="00263B0C"/>
    <w:rsid w:val="002640C5"/>
    <w:rsid w:val="00264715"/>
    <w:rsid w:val="0026612B"/>
    <w:rsid w:val="002667F1"/>
    <w:rsid w:val="002674D8"/>
    <w:rsid w:val="00270932"/>
    <w:rsid w:val="00271470"/>
    <w:rsid w:val="002718F2"/>
    <w:rsid w:val="00272249"/>
    <w:rsid w:val="00272449"/>
    <w:rsid w:val="0027256C"/>
    <w:rsid w:val="00273250"/>
    <w:rsid w:val="00273765"/>
    <w:rsid w:val="002737CB"/>
    <w:rsid w:val="002741A8"/>
    <w:rsid w:val="002749CB"/>
    <w:rsid w:val="00274C93"/>
    <w:rsid w:val="00276833"/>
    <w:rsid w:val="0027684A"/>
    <w:rsid w:val="0027734B"/>
    <w:rsid w:val="0028046B"/>
    <w:rsid w:val="00280557"/>
    <w:rsid w:val="002805FB"/>
    <w:rsid w:val="00281BDA"/>
    <w:rsid w:val="002824EF"/>
    <w:rsid w:val="002836BE"/>
    <w:rsid w:val="00283732"/>
    <w:rsid w:val="002837EF"/>
    <w:rsid w:val="00283EA2"/>
    <w:rsid w:val="00284085"/>
    <w:rsid w:val="00284262"/>
    <w:rsid w:val="002846CA"/>
    <w:rsid w:val="002846EF"/>
    <w:rsid w:val="00284C91"/>
    <w:rsid w:val="00284C99"/>
    <w:rsid w:val="00286C9A"/>
    <w:rsid w:val="0028705E"/>
    <w:rsid w:val="002874B5"/>
    <w:rsid w:val="00287C4D"/>
    <w:rsid w:val="00290681"/>
    <w:rsid w:val="0029084A"/>
    <w:rsid w:val="00290C92"/>
    <w:rsid w:val="00290D6D"/>
    <w:rsid w:val="00291307"/>
    <w:rsid w:val="00291585"/>
    <w:rsid w:val="00291982"/>
    <w:rsid w:val="00291C16"/>
    <w:rsid w:val="00292107"/>
    <w:rsid w:val="0029222F"/>
    <w:rsid w:val="002923F1"/>
    <w:rsid w:val="0029302B"/>
    <w:rsid w:val="00293568"/>
    <w:rsid w:val="00293A99"/>
    <w:rsid w:val="00293AEA"/>
    <w:rsid w:val="00293AEF"/>
    <w:rsid w:val="002946CA"/>
    <w:rsid w:val="002946E8"/>
    <w:rsid w:val="002947C5"/>
    <w:rsid w:val="00294B46"/>
    <w:rsid w:val="002950F2"/>
    <w:rsid w:val="00295492"/>
    <w:rsid w:val="00295A97"/>
    <w:rsid w:val="00295D27"/>
    <w:rsid w:val="00296008"/>
    <w:rsid w:val="00296ACB"/>
    <w:rsid w:val="00296C35"/>
    <w:rsid w:val="00297024"/>
    <w:rsid w:val="002972A9"/>
    <w:rsid w:val="00297323"/>
    <w:rsid w:val="002A0679"/>
    <w:rsid w:val="002A0DE5"/>
    <w:rsid w:val="002A12AB"/>
    <w:rsid w:val="002A1839"/>
    <w:rsid w:val="002A2267"/>
    <w:rsid w:val="002A2796"/>
    <w:rsid w:val="002A3A5E"/>
    <w:rsid w:val="002A406B"/>
    <w:rsid w:val="002A406E"/>
    <w:rsid w:val="002A41F7"/>
    <w:rsid w:val="002A468A"/>
    <w:rsid w:val="002A4B0A"/>
    <w:rsid w:val="002A4DCB"/>
    <w:rsid w:val="002A56C3"/>
    <w:rsid w:val="002A590D"/>
    <w:rsid w:val="002A64D8"/>
    <w:rsid w:val="002A6C9F"/>
    <w:rsid w:val="002A6FC8"/>
    <w:rsid w:val="002A767E"/>
    <w:rsid w:val="002A7E5B"/>
    <w:rsid w:val="002B0070"/>
    <w:rsid w:val="002B1B68"/>
    <w:rsid w:val="002B1C37"/>
    <w:rsid w:val="002B1F64"/>
    <w:rsid w:val="002B2624"/>
    <w:rsid w:val="002B2AF7"/>
    <w:rsid w:val="002B2EBB"/>
    <w:rsid w:val="002B35CA"/>
    <w:rsid w:val="002B35FB"/>
    <w:rsid w:val="002B366C"/>
    <w:rsid w:val="002B3FAA"/>
    <w:rsid w:val="002B4569"/>
    <w:rsid w:val="002B5406"/>
    <w:rsid w:val="002B574B"/>
    <w:rsid w:val="002B5949"/>
    <w:rsid w:val="002B5B8E"/>
    <w:rsid w:val="002B5F8E"/>
    <w:rsid w:val="002B6067"/>
    <w:rsid w:val="002B6EE5"/>
    <w:rsid w:val="002B7717"/>
    <w:rsid w:val="002B7A1A"/>
    <w:rsid w:val="002C099D"/>
    <w:rsid w:val="002C11BE"/>
    <w:rsid w:val="002C134A"/>
    <w:rsid w:val="002C2665"/>
    <w:rsid w:val="002C2B0D"/>
    <w:rsid w:val="002C35E1"/>
    <w:rsid w:val="002C3A80"/>
    <w:rsid w:val="002C41F1"/>
    <w:rsid w:val="002C4605"/>
    <w:rsid w:val="002C52A8"/>
    <w:rsid w:val="002C64CA"/>
    <w:rsid w:val="002C6835"/>
    <w:rsid w:val="002C77E7"/>
    <w:rsid w:val="002C7F29"/>
    <w:rsid w:val="002D0077"/>
    <w:rsid w:val="002D0CDD"/>
    <w:rsid w:val="002D0D61"/>
    <w:rsid w:val="002D1037"/>
    <w:rsid w:val="002D13C9"/>
    <w:rsid w:val="002D17B8"/>
    <w:rsid w:val="002D21F4"/>
    <w:rsid w:val="002D25B7"/>
    <w:rsid w:val="002D28F6"/>
    <w:rsid w:val="002D420A"/>
    <w:rsid w:val="002D4957"/>
    <w:rsid w:val="002D4A05"/>
    <w:rsid w:val="002D4AC0"/>
    <w:rsid w:val="002D4D39"/>
    <w:rsid w:val="002D4F69"/>
    <w:rsid w:val="002D514D"/>
    <w:rsid w:val="002D59E8"/>
    <w:rsid w:val="002D5DC5"/>
    <w:rsid w:val="002D5E47"/>
    <w:rsid w:val="002D6340"/>
    <w:rsid w:val="002D6D72"/>
    <w:rsid w:val="002D7895"/>
    <w:rsid w:val="002E1909"/>
    <w:rsid w:val="002E1A86"/>
    <w:rsid w:val="002E2725"/>
    <w:rsid w:val="002E31C1"/>
    <w:rsid w:val="002E32A2"/>
    <w:rsid w:val="002E3A84"/>
    <w:rsid w:val="002E411E"/>
    <w:rsid w:val="002E465B"/>
    <w:rsid w:val="002E4684"/>
    <w:rsid w:val="002E49F2"/>
    <w:rsid w:val="002E4DBC"/>
    <w:rsid w:val="002E57A6"/>
    <w:rsid w:val="002E5FD8"/>
    <w:rsid w:val="002E6D70"/>
    <w:rsid w:val="002E7026"/>
    <w:rsid w:val="002E7408"/>
    <w:rsid w:val="002E7BC6"/>
    <w:rsid w:val="002E7EF8"/>
    <w:rsid w:val="002F2562"/>
    <w:rsid w:val="002F25B7"/>
    <w:rsid w:val="002F3682"/>
    <w:rsid w:val="002F3B16"/>
    <w:rsid w:val="002F3D03"/>
    <w:rsid w:val="002F5044"/>
    <w:rsid w:val="002F50B4"/>
    <w:rsid w:val="002F59A8"/>
    <w:rsid w:val="002F6640"/>
    <w:rsid w:val="002F6D98"/>
    <w:rsid w:val="002F7353"/>
    <w:rsid w:val="002F7C48"/>
    <w:rsid w:val="003003E5"/>
    <w:rsid w:val="00300D52"/>
    <w:rsid w:val="00301BC7"/>
    <w:rsid w:val="003021C8"/>
    <w:rsid w:val="00302B3E"/>
    <w:rsid w:val="00302BF1"/>
    <w:rsid w:val="00302FA4"/>
    <w:rsid w:val="00303112"/>
    <w:rsid w:val="003032C2"/>
    <w:rsid w:val="003036B3"/>
    <w:rsid w:val="00303B4C"/>
    <w:rsid w:val="00303D8F"/>
    <w:rsid w:val="00303EE9"/>
    <w:rsid w:val="00304218"/>
    <w:rsid w:val="00304B5D"/>
    <w:rsid w:val="00304F99"/>
    <w:rsid w:val="00305FF1"/>
    <w:rsid w:val="00306385"/>
    <w:rsid w:val="003067B7"/>
    <w:rsid w:val="00306965"/>
    <w:rsid w:val="00306B13"/>
    <w:rsid w:val="003072ED"/>
    <w:rsid w:val="003073FC"/>
    <w:rsid w:val="0030750A"/>
    <w:rsid w:val="0031105C"/>
    <w:rsid w:val="003112C6"/>
    <w:rsid w:val="003113B8"/>
    <w:rsid w:val="00311F58"/>
    <w:rsid w:val="003144FF"/>
    <w:rsid w:val="003149AB"/>
    <w:rsid w:val="00314C88"/>
    <w:rsid w:val="00314EC5"/>
    <w:rsid w:val="00314FAC"/>
    <w:rsid w:val="00315572"/>
    <w:rsid w:val="003167A5"/>
    <w:rsid w:val="00316B33"/>
    <w:rsid w:val="00316EC0"/>
    <w:rsid w:val="0031749C"/>
    <w:rsid w:val="00317AF1"/>
    <w:rsid w:val="00317DA5"/>
    <w:rsid w:val="00320286"/>
    <w:rsid w:val="00320292"/>
    <w:rsid w:val="00320404"/>
    <w:rsid w:val="00320489"/>
    <w:rsid w:val="00320A2A"/>
    <w:rsid w:val="0032174A"/>
    <w:rsid w:val="00321C1A"/>
    <w:rsid w:val="00321D5D"/>
    <w:rsid w:val="0032295E"/>
    <w:rsid w:val="00322A5F"/>
    <w:rsid w:val="00322C5B"/>
    <w:rsid w:val="00323325"/>
    <w:rsid w:val="00323880"/>
    <w:rsid w:val="00323D96"/>
    <w:rsid w:val="00324193"/>
    <w:rsid w:val="00324AAD"/>
    <w:rsid w:val="00324C37"/>
    <w:rsid w:val="00326875"/>
    <w:rsid w:val="003269CE"/>
    <w:rsid w:val="003270F6"/>
    <w:rsid w:val="003271C0"/>
    <w:rsid w:val="00327338"/>
    <w:rsid w:val="00327FF9"/>
    <w:rsid w:val="003309D8"/>
    <w:rsid w:val="003315A4"/>
    <w:rsid w:val="0033160F"/>
    <w:rsid w:val="003321C1"/>
    <w:rsid w:val="00332458"/>
    <w:rsid w:val="00332EE8"/>
    <w:rsid w:val="00332FB6"/>
    <w:rsid w:val="003331B5"/>
    <w:rsid w:val="0033328D"/>
    <w:rsid w:val="003335EE"/>
    <w:rsid w:val="00333867"/>
    <w:rsid w:val="003342BB"/>
    <w:rsid w:val="003343EB"/>
    <w:rsid w:val="0033467D"/>
    <w:rsid w:val="0033506D"/>
    <w:rsid w:val="00335FF5"/>
    <w:rsid w:val="00336A29"/>
    <w:rsid w:val="003372E0"/>
    <w:rsid w:val="00337341"/>
    <w:rsid w:val="00337830"/>
    <w:rsid w:val="003404B8"/>
    <w:rsid w:val="00340951"/>
    <w:rsid w:val="003417B4"/>
    <w:rsid w:val="00341828"/>
    <w:rsid w:val="00342673"/>
    <w:rsid w:val="00342E92"/>
    <w:rsid w:val="00343161"/>
    <w:rsid w:val="003431C9"/>
    <w:rsid w:val="00343E84"/>
    <w:rsid w:val="0034529A"/>
    <w:rsid w:val="003455D3"/>
    <w:rsid w:val="003457C8"/>
    <w:rsid w:val="00345D8C"/>
    <w:rsid w:val="003461C0"/>
    <w:rsid w:val="003463AF"/>
    <w:rsid w:val="00346ABF"/>
    <w:rsid w:val="0034723F"/>
    <w:rsid w:val="00347363"/>
    <w:rsid w:val="00347CED"/>
    <w:rsid w:val="00347EC4"/>
    <w:rsid w:val="00347F76"/>
    <w:rsid w:val="00350880"/>
    <w:rsid w:val="00350CE9"/>
    <w:rsid w:val="00350E11"/>
    <w:rsid w:val="003512D2"/>
    <w:rsid w:val="003512DF"/>
    <w:rsid w:val="003514FF"/>
    <w:rsid w:val="00351B4A"/>
    <w:rsid w:val="00352126"/>
    <w:rsid w:val="00353A9D"/>
    <w:rsid w:val="00353E1E"/>
    <w:rsid w:val="00355138"/>
    <w:rsid w:val="003555C6"/>
    <w:rsid w:val="00355921"/>
    <w:rsid w:val="00356148"/>
    <w:rsid w:val="00356660"/>
    <w:rsid w:val="003567F3"/>
    <w:rsid w:val="00356849"/>
    <w:rsid w:val="003568A7"/>
    <w:rsid w:val="003568B1"/>
    <w:rsid w:val="00356AA7"/>
    <w:rsid w:val="0035725B"/>
    <w:rsid w:val="00357513"/>
    <w:rsid w:val="0036095E"/>
    <w:rsid w:val="0036141A"/>
    <w:rsid w:val="00361CAB"/>
    <w:rsid w:val="003620A2"/>
    <w:rsid w:val="00362459"/>
    <w:rsid w:val="003628CC"/>
    <w:rsid w:val="00362AA7"/>
    <w:rsid w:val="00362DF8"/>
    <w:rsid w:val="00363648"/>
    <w:rsid w:val="00363C64"/>
    <w:rsid w:val="00363EB2"/>
    <w:rsid w:val="00365AD4"/>
    <w:rsid w:val="00365E0F"/>
    <w:rsid w:val="00365FE1"/>
    <w:rsid w:val="00366239"/>
    <w:rsid w:val="003679A3"/>
    <w:rsid w:val="00367C15"/>
    <w:rsid w:val="003700DC"/>
    <w:rsid w:val="0037059A"/>
    <w:rsid w:val="003705BE"/>
    <w:rsid w:val="0037085B"/>
    <w:rsid w:val="0037096F"/>
    <w:rsid w:val="003714A8"/>
    <w:rsid w:val="00372246"/>
    <w:rsid w:val="00372271"/>
    <w:rsid w:val="00372639"/>
    <w:rsid w:val="0037263E"/>
    <w:rsid w:val="00372A3C"/>
    <w:rsid w:val="00372B52"/>
    <w:rsid w:val="00373122"/>
    <w:rsid w:val="00373649"/>
    <w:rsid w:val="003736BB"/>
    <w:rsid w:val="003738FA"/>
    <w:rsid w:val="00374067"/>
    <w:rsid w:val="00374100"/>
    <w:rsid w:val="0037485F"/>
    <w:rsid w:val="00375349"/>
    <w:rsid w:val="00375779"/>
    <w:rsid w:val="0037581D"/>
    <w:rsid w:val="00375CC9"/>
    <w:rsid w:val="00376012"/>
    <w:rsid w:val="00376565"/>
    <w:rsid w:val="0037680A"/>
    <w:rsid w:val="00376995"/>
    <w:rsid w:val="00376B12"/>
    <w:rsid w:val="00376B8F"/>
    <w:rsid w:val="00376FB4"/>
    <w:rsid w:val="00380B72"/>
    <w:rsid w:val="00380E30"/>
    <w:rsid w:val="003813F7"/>
    <w:rsid w:val="00381859"/>
    <w:rsid w:val="0038213A"/>
    <w:rsid w:val="003838D8"/>
    <w:rsid w:val="003838E3"/>
    <w:rsid w:val="00383907"/>
    <w:rsid w:val="00383987"/>
    <w:rsid w:val="00384525"/>
    <w:rsid w:val="00384987"/>
    <w:rsid w:val="00384AD7"/>
    <w:rsid w:val="00384F29"/>
    <w:rsid w:val="003851E2"/>
    <w:rsid w:val="00386108"/>
    <w:rsid w:val="00386952"/>
    <w:rsid w:val="00386BEE"/>
    <w:rsid w:val="00387608"/>
    <w:rsid w:val="00387609"/>
    <w:rsid w:val="003912E7"/>
    <w:rsid w:val="00391A96"/>
    <w:rsid w:val="003924F8"/>
    <w:rsid w:val="00393100"/>
    <w:rsid w:val="00393B0B"/>
    <w:rsid w:val="0039484E"/>
    <w:rsid w:val="00394908"/>
    <w:rsid w:val="00394B9B"/>
    <w:rsid w:val="00395809"/>
    <w:rsid w:val="0039632B"/>
    <w:rsid w:val="00396E1A"/>
    <w:rsid w:val="00396F4D"/>
    <w:rsid w:val="003A0182"/>
    <w:rsid w:val="003A03FC"/>
    <w:rsid w:val="003A073D"/>
    <w:rsid w:val="003A1C9C"/>
    <w:rsid w:val="003A1FD2"/>
    <w:rsid w:val="003A21A7"/>
    <w:rsid w:val="003A2425"/>
    <w:rsid w:val="003A2549"/>
    <w:rsid w:val="003A27F0"/>
    <w:rsid w:val="003A3750"/>
    <w:rsid w:val="003A3D9F"/>
    <w:rsid w:val="003A4224"/>
    <w:rsid w:val="003A43C6"/>
    <w:rsid w:val="003A4646"/>
    <w:rsid w:val="003A47A7"/>
    <w:rsid w:val="003A4E62"/>
    <w:rsid w:val="003A5302"/>
    <w:rsid w:val="003A54A9"/>
    <w:rsid w:val="003A58C7"/>
    <w:rsid w:val="003A5A91"/>
    <w:rsid w:val="003A648E"/>
    <w:rsid w:val="003A70FA"/>
    <w:rsid w:val="003A7359"/>
    <w:rsid w:val="003A73D2"/>
    <w:rsid w:val="003A7688"/>
    <w:rsid w:val="003A7AF5"/>
    <w:rsid w:val="003B00DF"/>
    <w:rsid w:val="003B032E"/>
    <w:rsid w:val="003B1495"/>
    <w:rsid w:val="003B19BD"/>
    <w:rsid w:val="003B1C7E"/>
    <w:rsid w:val="003B1E80"/>
    <w:rsid w:val="003B2A0B"/>
    <w:rsid w:val="003B3458"/>
    <w:rsid w:val="003B3DAE"/>
    <w:rsid w:val="003B5712"/>
    <w:rsid w:val="003B5719"/>
    <w:rsid w:val="003B5B56"/>
    <w:rsid w:val="003B61F5"/>
    <w:rsid w:val="003B6764"/>
    <w:rsid w:val="003B69E6"/>
    <w:rsid w:val="003B70E9"/>
    <w:rsid w:val="003B72DB"/>
    <w:rsid w:val="003B7514"/>
    <w:rsid w:val="003B7727"/>
    <w:rsid w:val="003C0108"/>
    <w:rsid w:val="003C01B7"/>
    <w:rsid w:val="003C0248"/>
    <w:rsid w:val="003C067F"/>
    <w:rsid w:val="003C0CF3"/>
    <w:rsid w:val="003C0F5D"/>
    <w:rsid w:val="003C0F79"/>
    <w:rsid w:val="003C16DB"/>
    <w:rsid w:val="003C2012"/>
    <w:rsid w:val="003C2915"/>
    <w:rsid w:val="003C2F59"/>
    <w:rsid w:val="003C34DE"/>
    <w:rsid w:val="003C367F"/>
    <w:rsid w:val="003C4D43"/>
    <w:rsid w:val="003C4E58"/>
    <w:rsid w:val="003C516B"/>
    <w:rsid w:val="003C542D"/>
    <w:rsid w:val="003C5591"/>
    <w:rsid w:val="003C56EF"/>
    <w:rsid w:val="003C5874"/>
    <w:rsid w:val="003C5BAA"/>
    <w:rsid w:val="003C5CF0"/>
    <w:rsid w:val="003C6059"/>
    <w:rsid w:val="003C662A"/>
    <w:rsid w:val="003C6ABC"/>
    <w:rsid w:val="003C7171"/>
    <w:rsid w:val="003C723E"/>
    <w:rsid w:val="003C749C"/>
    <w:rsid w:val="003C7924"/>
    <w:rsid w:val="003C7C5A"/>
    <w:rsid w:val="003D0C58"/>
    <w:rsid w:val="003D0EA8"/>
    <w:rsid w:val="003D0FCF"/>
    <w:rsid w:val="003D1C85"/>
    <w:rsid w:val="003D1F70"/>
    <w:rsid w:val="003D26A1"/>
    <w:rsid w:val="003D27E9"/>
    <w:rsid w:val="003D2B81"/>
    <w:rsid w:val="003D55CB"/>
    <w:rsid w:val="003D74E7"/>
    <w:rsid w:val="003D7569"/>
    <w:rsid w:val="003D776E"/>
    <w:rsid w:val="003D791F"/>
    <w:rsid w:val="003E03DD"/>
    <w:rsid w:val="003E04EF"/>
    <w:rsid w:val="003E0CF7"/>
    <w:rsid w:val="003E1315"/>
    <w:rsid w:val="003E165B"/>
    <w:rsid w:val="003E1731"/>
    <w:rsid w:val="003E1AFE"/>
    <w:rsid w:val="003E1B63"/>
    <w:rsid w:val="003E2260"/>
    <w:rsid w:val="003E2367"/>
    <w:rsid w:val="003E29AD"/>
    <w:rsid w:val="003E308B"/>
    <w:rsid w:val="003E3148"/>
    <w:rsid w:val="003E3432"/>
    <w:rsid w:val="003E384D"/>
    <w:rsid w:val="003E4067"/>
    <w:rsid w:val="003E4268"/>
    <w:rsid w:val="003E532F"/>
    <w:rsid w:val="003E6126"/>
    <w:rsid w:val="003E6187"/>
    <w:rsid w:val="003E6731"/>
    <w:rsid w:val="003E6EFA"/>
    <w:rsid w:val="003E6F9D"/>
    <w:rsid w:val="003F00E2"/>
    <w:rsid w:val="003F013A"/>
    <w:rsid w:val="003F2048"/>
    <w:rsid w:val="003F30D3"/>
    <w:rsid w:val="003F315A"/>
    <w:rsid w:val="003F42C7"/>
    <w:rsid w:val="003F467A"/>
    <w:rsid w:val="003F4EE6"/>
    <w:rsid w:val="003F5839"/>
    <w:rsid w:val="003F58A3"/>
    <w:rsid w:val="003F5BD6"/>
    <w:rsid w:val="003F697E"/>
    <w:rsid w:val="003F6DF0"/>
    <w:rsid w:val="003F6FF9"/>
    <w:rsid w:val="00400335"/>
    <w:rsid w:val="004003CF"/>
    <w:rsid w:val="004006EF"/>
    <w:rsid w:val="00400719"/>
    <w:rsid w:val="00400724"/>
    <w:rsid w:val="00400A4C"/>
    <w:rsid w:val="0040134F"/>
    <w:rsid w:val="00401941"/>
    <w:rsid w:val="00401D76"/>
    <w:rsid w:val="0040288F"/>
    <w:rsid w:val="00402A1E"/>
    <w:rsid w:val="00402D1E"/>
    <w:rsid w:val="00402DBF"/>
    <w:rsid w:val="00403BBB"/>
    <w:rsid w:val="00403EA3"/>
    <w:rsid w:val="004040F9"/>
    <w:rsid w:val="00404C46"/>
    <w:rsid w:val="00405BC0"/>
    <w:rsid w:val="00406331"/>
    <w:rsid w:val="00406872"/>
    <w:rsid w:val="00406A61"/>
    <w:rsid w:val="00406BAA"/>
    <w:rsid w:val="00406FD5"/>
    <w:rsid w:val="00407418"/>
    <w:rsid w:val="00407DEA"/>
    <w:rsid w:val="00410448"/>
    <w:rsid w:val="00410990"/>
    <w:rsid w:val="00410E34"/>
    <w:rsid w:val="00410EFD"/>
    <w:rsid w:val="004110DB"/>
    <w:rsid w:val="0041110F"/>
    <w:rsid w:val="004133FD"/>
    <w:rsid w:val="00413B96"/>
    <w:rsid w:val="00414428"/>
    <w:rsid w:val="00414F46"/>
    <w:rsid w:val="0041539A"/>
    <w:rsid w:val="00415FEC"/>
    <w:rsid w:val="0041615C"/>
    <w:rsid w:val="00416529"/>
    <w:rsid w:val="00416C7D"/>
    <w:rsid w:val="00416E74"/>
    <w:rsid w:val="0041739E"/>
    <w:rsid w:val="004176DA"/>
    <w:rsid w:val="00417717"/>
    <w:rsid w:val="00420915"/>
    <w:rsid w:val="00421B85"/>
    <w:rsid w:val="0042236E"/>
    <w:rsid w:val="0042246D"/>
    <w:rsid w:val="00422689"/>
    <w:rsid w:val="00423AA9"/>
    <w:rsid w:val="004243EE"/>
    <w:rsid w:val="00424841"/>
    <w:rsid w:val="00424AF2"/>
    <w:rsid w:val="00424B34"/>
    <w:rsid w:val="004250A9"/>
    <w:rsid w:val="00425234"/>
    <w:rsid w:val="004252B5"/>
    <w:rsid w:val="0042680A"/>
    <w:rsid w:val="00426D18"/>
    <w:rsid w:val="004271B9"/>
    <w:rsid w:val="004274A2"/>
    <w:rsid w:val="004276E7"/>
    <w:rsid w:val="004277E3"/>
    <w:rsid w:val="0043117B"/>
    <w:rsid w:val="004314D0"/>
    <w:rsid w:val="0043217A"/>
    <w:rsid w:val="004325EF"/>
    <w:rsid w:val="00432728"/>
    <w:rsid w:val="00432D30"/>
    <w:rsid w:val="0043304F"/>
    <w:rsid w:val="00433D15"/>
    <w:rsid w:val="00434015"/>
    <w:rsid w:val="00434247"/>
    <w:rsid w:val="00434513"/>
    <w:rsid w:val="0043515E"/>
    <w:rsid w:val="0043683B"/>
    <w:rsid w:val="00436C70"/>
    <w:rsid w:val="004403B9"/>
    <w:rsid w:val="004404BE"/>
    <w:rsid w:val="00440628"/>
    <w:rsid w:val="004407B8"/>
    <w:rsid w:val="004408A9"/>
    <w:rsid w:val="00440A4E"/>
    <w:rsid w:val="004411E7"/>
    <w:rsid w:val="0044189F"/>
    <w:rsid w:val="0044191D"/>
    <w:rsid w:val="00441C51"/>
    <w:rsid w:val="00441DD1"/>
    <w:rsid w:val="00441EAF"/>
    <w:rsid w:val="00442149"/>
    <w:rsid w:val="00442F59"/>
    <w:rsid w:val="00443006"/>
    <w:rsid w:val="0044323B"/>
    <w:rsid w:val="00443A21"/>
    <w:rsid w:val="00443A80"/>
    <w:rsid w:val="00443B50"/>
    <w:rsid w:val="0044426C"/>
    <w:rsid w:val="004449F7"/>
    <w:rsid w:val="00444D98"/>
    <w:rsid w:val="00445419"/>
    <w:rsid w:val="00445C30"/>
    <w:rsid w:val="004465E7"/>
    <w:rsid w:val="0044663B"/>
    <w:rsid w:val="00446F54"/>
    <w:rsid w:val="00447654"/>
    <w:rsid w:val="00447FFC"/>
    <w:rsid w:val="004502C4"/>
    <w:rsid w:val="00452163"/>
    <w:rsid w:val="0045292D"/>
    <w:rsid w:val="0045451B"/>
    <w:rsid w:val="00454F50"/>
    <w:rsid w:val="0045556E"/>
    <w:rsid w:val="00456601"/>
    <w:rsid w:val="004569DB"/>
    <w:rsid w:val="00457C13"/>
    <w:rsid w:val="004602D7"/>
    <w:rsid w:val="0046065E"/>
    <w:rsid w:val="00460F0A"/>
    <w:rsid w:val="00461C06"/>
    <w:rsid w:val="004625C3"/>
    <w:rsid w:val="0046280E"/>
    <w:rsid w:val="0046282C"/>
    <w:rsid w:val="00462BD0"/>
    <w:rsid w:val="00463136"/>
    <w:rsid w:val="00465210"/>
    <w:rsid w:val="00465479"/>
    <w:rsid w:val="00465A96"/>
    <w:rsid w:val="00465E48"/>
    <w:rsid w:val="0046708A"/>
    <w:rsid w:val="004674EB"/>
    <w:rsid w:val="00467DE9"/>
    <w:rsid w:val="00470CB3"/>
    <w:rsid w:val="00470F64"/>
    <w:rsid w:val="004715C2"/>
    <w:rsid w:val="004721CF"/>
    <w:rsid w:val="00472AEE"/>
    <w:rsid w:val="004732F8"/>
    <w:rsid w:val="00473731"/>
    <w:rsid w:val="004738EC"/>
    <w:rsid w:val="00473C73"/>
    <w:rsid w:val="00473D7B"/>
    <w:rsid w:val="0047516D"/>
    <w:rsid w:val="0047604A"/>
    <w:rsid w:val="00476192"/>
    <w:rsid w:val="0047653C"/>
    <w:rsid w:val="004766B0"/>
    <w:rsid w:val="00476D0B"/>
    <w:rsid w:val="0047733B"/>
    <w:rsid w:val="00477558"/>
    <w:rsid w:val="00477D12"/>
    <w:rsid w:val="00477DC5"/>
    <w:rsid w:val="004800BA"/>
    <w:rsid w:val="004801DD"/>
    <w:rsid w:val="00480D4B"/>
    <w:rsid w:val="00482DBF"/>
    <w:rsid w:val="00482F9C"/>
    <w:rsid w:val="004838F1"/>
    <w:rsid w:val="00484209"/>
    <w:rsid w:val="00484312"/>
    <w:rsid w:val="00484D74"/>
    <w:rsid w:val="00484E98"/>
    <w:rsid w:val="00485797"/>
    <w:rsid w:val="00485A96"/>
    <w:rsid w:val="00485F73"/>
    <w:rsid w:val="004867DA"/>
    <w:rsid w:val="00486B64"/>
    <w:rsid w:val="004874D7"/>
    <w:rsid w:val="00487747"/>
    <w:rsid w:val="0049039D"/>
    <w:rsid w:val="004904C4"/>
    <w:rsid w:val="00491901"/>
    <w:rsid w:val="00491AD0"/>
    <w:rsid w:val="00492635"/>
    <w:rsid w:val="00492D35"/>
    <w:rsid w:val="00493548"/>
    <w:rsid w:val="00493776"/>
    <w:rsid w:val="004946DD"/>
    <w:rsid w:val="004947E5"/>
    <w:rsid w:val="00494F6F"/>
    <w:rsid w:val="00495135"/>
    <w:rsid w:val="0049560A"/>
    <w:rsid w:val="0049577B"/>
    <w:rsid w:val="004958E5"/>
    <w:rsid w:val="00495CCD"/>
    <w:rsid w:val="00495E54"/>
    <w:rsid w:val="00496262"/>
    <w:rsid w:val="00496827"/>
    <w:rsid w:val="004968DD"/>
    <w:rsid w:val="00496CEA"/>
    <w:rsid w:val="00496E1B"/>
    <w:rsid w:val="00496EB9"/>
    <w:rsid w:val="004970E3"/>
    <w:rsid w:val="00497264"/>
    <w:rsid w:val="0049752D"/>
    <w:rsid w:val="00497BC1"/>
    <w:rsid w:val="004A038D"/>
    <w:rsid w:val="004A06E3"/>
    <w:rsid w:val="004A07EF"/>
    <w:rsid w:val="004A0DA1"/>
    <w:rsid w:val="004A0F70"/>
    <w:rsid w:val="004A1335"/>
    <w:rsid w:val="004A16A1"/>
    <w:rsid w:val="004A17B8"/>
    <w:rsid w:val="004A1AD5"/>
    <w:rsid w:val="004A2BB3"/>
    <w:rsid w:val="004A3F8A"/>
    <w:rsid w:val="004A44B4"/>
    <w:rsid w:val="004A46AF"/>
    <w:rsid w:val="004A601C"/>
    <w:rsid w:val="004A6282"/>
    <w:rsid w:val="004A653E"/>
    <w:rsid w:val="004A65E7"/>
    <w:rsid w:val="004A6609"/>
    <w:rsid w:val="004A67F8"/>
    <w:rsid w:val="004A6FB0"/>
    <w:rsid w:val="004A72A2"/>
    <w:rsid w:val="004A7C49"/>
    <w:rsid w:val="004B00D1"/>
    <w:rsid w:val="004B1C5E"/>
    <w:rsid w:val="004B47B9"/>
    <w:rsid w:val="004B52BF"/>
    <w:rsid w:val="004B5F75"/>
    <w:rsid w:val="004B605F"/>
    <w:rsid w:val="004B64B7"/>
    <w:rsid w:val="004B676F"/>
    <w:rsid w:val="004B6ADA"/>
    <w:rsid w:val="004B6CB4"/>
    <w:rsid w:val="004B702D"/>
    <w:rsid w:val="004B73DE"/>
    <w:rsid w:val="004B7D80"/>
    <w:rsid w:val="004C0DAA"/>
    <w:rsid w:val="004C0FB9"/>
    <w:rsid w:val="004C11B9"/>
    <w:rsid w:val="004C2D8E"/>
    <w:rsid w:val="004C2E75"/>
    <w:rsid w:val="004C3B45"/>
    <w:rsid w:val="004C4F6A"/>
    <w:rsid w:val="004C5541"/>
    <w:rsid w:val="004C5E5C"/>
    <w:rsid w:val="004C5EF7"/>
    <w:rsid w:val="004C60C5"/>
    <w:rsid w:val="004C6B29"/>
    <w:rsid w:val="004C6D65"/>
    <w:rsid w:val="004C7308"/>
    <w:rsid w:val="004C7E89"/>
    <w:rsid w:val="004D07B0"/>
    <w:rsid w:val="004D0B20"/>
    <w:rsid w:val="004D0C25"/>
    <w:rsid w:val="004D10EF"/>
    <w:rsid w:val="004D20D6"/>
    <w:rsid w:val="004D24E2"/>
    <w:rsid w:val="004D2753"/>
    <w:rsid w:val="004D2842"/>
    <w:rsid w:val="004D2BEE"/>
    <w:rsid w:val="004D2F9F"/>
    <w:rsid w:val="004D31A7"/>
    <w:rsid w:val="004D3E9E"/>
    <w:rsid w:val="004D44E4"/>
    <w:rsid w:val="004D464F"/>
    <w:rsid w:val="004D466A"/>
    <w:rsid w:val="004D4D37"/>
    <w:rsid w:val="004D514E"/>
    <w:rsid w:val="004D54BE"/>
    <w:rsid w:val="004D54D1"/>
    <w:rsid w:val="004D55A8"/>
    <w:rsid w:val="004D56B3"/>
    <w:rsid w:val="004D5A49"/>
    <w:rsid w:val="004D646A"/>
    <w:rsid w:val="004D6653"/>
    <w:rsid w:val="004D69FA"/>
    <w:rsid w:val="004D6BB7"/>
    <w:rsid w:val="004E0273"/>
    <w:rsid w:val="004E066C"/>
    <w:rsid w:val="004E0B8C"/>
    <w:rsid w:val="004E0E65"/>
    <w:rsid w:val="004E109A"/>
    <w:rsid w:val="004E14FB"/>
    <w:rsid w:val="004E29AF"/>
    <w:rsid w:val="004E29EF"/>
    <w:rsid w:val="004E2FCE"/>
    <w:rsid w:val="004E3AFE"/>
    <w:rsid w:val="004E41FC"/>
    <w:rsid w:val="004E4782"/>
    <w:rsid w:val="004E4C9A"/>
    <w:rsid w:val="004E4D85"/>
    <w:rsid w:val="004E5212"/>
    <w:rsid w:val="004E53CC"/>
    <w:rsid w:val="004E6FED"/>
    <w:rsid w:val="004F0493"/>
    <w:rsid w:val="004F06AB"/>
    <w:rsid w:val="004F0855"/>
    <w:rsid w:val="004F1854"/>
    <w:rsid w:val="004F26C9"/>
    <w:rsid w:val="004F29E8"/>
    <w:rsid w:val="004F2E75"/>
    <w:rsid w:val="004F3808"/>
    <w:rsid w:val="004F3C1E"/>
    <w:rsid w:val="004F42B9"/>
    <w:rsid w:val="004F46AF"/>
    <w:rsid w:val="004F46C6"/>
    <w:rsid w:val="004F4A75"/>
    <w:rsid w:val="004F5513"/>
    <w:rsid w:val="004F564C"/>
    <w:rsid w:val="004F5744"/>
    <w:rsid w:val="004F5AEB"/>
    <w:rsid w:val="00500003"/>
    <w:rsid w:val="00500197"/>
    <w:rsid w:val="005003D9"/>
    <w:rsid w:val="00500486"/>
    <w:rsid w:val="00500CEB"/>
    <w:rsid w:val="00500D27"/>
    <w:rsid w:val="00500F4F"/>
    <w:rsid w:val="005018C9"/>
    <w:rsid w:val="005018D1"/>
    <w:rsid w:val="00502349"/>
    <w:rsid w:val="005023AD"/>
    <w:rsid w:val="00502A6E"/>
    <w:rsid w:val="00502C31"/>
    <w:rsid w:val="005035F2"/>
    <w:rsid w:val="00503A02"/>
    <w:rsid w:val="00503ABC"/>
    <w:rsid w:val="00504333"/>
    <w:rsid w:val="005055DB"/>
    <w:rsid w:val="0050593A"/>
    <w:rsid w:val="00505CED"/>
    <w:rsid w:val="00505F7F"/>
    <w:rsid w:val="005065AF"/>
    <w:rsid w:val="005069C7"/>
    <w:rsid w:val="00506E37"/>
    <w:rsid w:val="005074DD"/>
    <w:rsid w:val="0050760C"/>
    <w:rsid w:val="00510224"/>
    <w:rsid w:val="00510319"/>
    <w:rsid w:val="00510523"/>
    <w:rsid w:val="00511EC9"/>
    <w:rsid w:val="0051216A"/>
    <w:rsid w:val="005123BA"/>
    <w:rsid w:val="0051306C"/>
    <w:rsid w:val="00513DFD"/>
    <w:rsid w:val="00513F31"/>
    <w:rsid w:val="0051401B"/>
    <w:rsid w:val="005140DE"/>
    <w:rsid w:val="00514CEC"/>
    <w:rsid w:val="005154B6"/>
    <w:rsid w:val="0051587F"/>
    <w:rsid w:val="00516019"/>
    <w:rsid w:val="00516098"/>
    <w:rsid w:val="00516201"/>
    <w:rsid w:val="00516505"/>
    <w:rsid w:val="0051673A"/>
    <w:rsid w:val="00516C19"/>
    <w:rsid w:val="00516D5D"/>
    <w:rsid w:val="00516F42"/>
    <w:rsid w:val="005173EA"/>
    <w:rsid w:val="005178DF"/>
    <w:rsid w:val="0051790D"/>
    <w:rsid w:val="00520348"/>
    <w:rsid w:val="00521730"/>
    <w:rsid w:val="00521736"/>
    <w:rsid w:val="005219B9"/>
    <w:rsid w:val="005219E2"/>
    <w:rsid w:val="00523791"/>
    <w:rsid w:val="00523DDB"/>
    <w:rsid w:val="00523FB7"/>
    <w:rsid w:val="00523FED"/>
    <w:rsid w:val="005241D5"/>
    <w:rsid w:val="00524877"/>
    <w:rsid w:val="00525452"/>
    <w:rsid w:val="005254FE"/>
    <w:rsid w:val="00525D3C"/>
    <w:rsid w:val="00526911"/>
    <w:rsid w:val="005275C6"/>
    <w:rsid w:val="005277D8"/>
    <w:rsid w:val="00527E81"/>
    <w:rsid w:val="00531680"/>
    <w:rsid w:val="00531745"/>
    <w:rsid w:val="00531790"/>
    <w:rsid w:val="005319DD"/>
    <w:rsid w:val="0053298E"/>
    <w:rsid w:val="005329A5"/>
    <w:rsid w:val="00532C26"/>
    <w:rsid w:val="00532DA7"/>
    <w:rsid w:val="005333B3"/>
    <w:rsid w:val="00533854"/>
    <w:rsid w:val="00533A89"/>
    <w:rsid w:val="00533E8F"/>
    <w:rsid w:val="00534424"/>
    <w:rsid w:val="005356AD"/>
    <w:rsid w:val="005359E5"/>
    <w:rsid w:val="00535D60"/>
    <w:rsid w:val="005362D7"/>
    <w:rsid w:val="00536559"/>
    <w:rsid w:val="00536620"/>
    <w:rsid w:val="00540197"/>
    <w:rsid w:val="005405C8"/>
    <w:rsid w:val="005407BE"/>
    <w:rsid w:val="0054083E"/>
    <w:rsid w:val="00541369"/>
    <w:rsid w:val="00541D18"/>
    <w:rsid w:val="00542209"/>
    <w:rsid w:val="00542668"/>
    <w:rsid w:val="00542928"/>
    <w:rsid w:val="005436C0"/>
    <w:rsid w:val="0054384D"/>
    <w:rsid w:val="00544E12"/>
    <w:rsid w:val="00545476"/>
    <w:rsid w:val="005458B5"/>
    <w:rsid w:val="005458DA"/>
    <w:rsid w:val="005462D7"/>
    <w:rsid w:val="00546546"/>
    <w:rsid w:val="005465BB"/>
    <w:rsid w:val="00546C6C"/>
    <w:rsid w:val="00547699"/>
    <w:rsid w:val="00547DDD"/>
    <w:rsid w:val="00547EFA"/>
    <w:rsid w:val="00547FC9"/>
    <w:rsid w:val="0055032C"/>
    <w:rsid w:val="00550A64"/>
    <w:rsid w:val="00550EC3"/>
    <w:rsid w:val="00551315"/>
    <w:rsid w:val="00551C11"/>
    <w:rsid w:val="0055203B"/>
    <w:rsid w:val="005528B2"/>
    <w:rsid w:val="00552D99"/>
    <w:rsid w:val="005531A2"/>
    <w:rsid w:val="00553731"/>
    <w:rsid w:val="005538C4"/>
    <w:rsid w:val="00553C67"/>
    <w:rsid w:val="00553F89"/>
    <w:rsid w:val="005540CD"/>
    <w:rsid w:val="0055455D"/>
    <w:rsid w:val="005545C0"/>
    <w:rsid w:val="005547ED"/>
    <w:rsid w:val="0055490E"/>
    <w:rsid w:val="0055556E"/>
    <w:rsid w:val="00555A38"/>
    <w:rsid w:val="00555B3F"/>
    <w:rsid w:val="00555CA3"/>
    <w:rsid w:val="00556AB1"/>
    <w:rsid w:val="005573A9"/>
    <w:rsid w:val="00557440"/>
    <w:rsid w:val="005578CB"/>
    <w:rsid w:val="00557958"/>
    <w:rsid w:val="00557B8C"/>
    <w:rsid w:val="00557C12"/>
    <w:rsid w:val="00560531"/>
    <w:rsid w:val="005615EA"/>
    <w:rsid w:val="005616E5"/>
    <w:rsid w:val="005624C0"/>
    <w:rsid w:val="005638AF"/>
    <w:rsid w:val="00563FA6"/>
    <w:rsid w:val="00564349"/>
    <w:rsid w:val="00565666"/>
    <w:rsid w:val="0056573D"/>
    <w:rsid w:val="00565E62"/>
    <w:rsid w:val="00565FD9"/>
    <w:rsid w:val="005665AB"/>
    <w:rsid w:val="005667E8"/>
    <w:rsid w:val="005672AA"/>
    <w:rsid w:val="00567652"/>
    <w:rsid w:val="00567E41"/>
    <w:rsid w:val="00570A4C"/>
    <w:rsid w:val="005718F1"/>
    <w:rsid w:val="00571B99"/>
    <w:rsid w:val="00571DB2"/>
    <w:rsid w:val="00572481"/>
    <w:rsid w:val="0057267A"/>
    <w:rsid w:val="00573282"/>
    <w:rsid w:val="00573A1F"/>
    <w:rsid w:val="00574202"/>
    <w:rsid w:val="005743DE"/>
    <w:rsid w:val="00574B7F"/>
    <w:rsid w:val="005757C6"/>
    <w:rsid w:val="00575EEA"/>
    <w:rsid w:val="005761BC"/>
    <w:rsid w:val="00576481"/>
    <w:rsid w:val="005766EA"/>
    <w:rsid w:val="00576768"/>
    <w:rsid w:val="00576927"/>
    <w:rsid w:val="00577355"/>
    <w:rsid w:val="00577420"/>
    <w:rsid w:val="005778FA"/>
    <w:rsid w:val="00581833"/>
    <w:rsid w:val="00581A7F"/>
    <w:rsid w:val="0058243D"/>
    <w:rsid w:val="00582E20"/>
    <w:rsid w:val="0058355D"/>
    <w:rsid w:val="00584A2F"/>
    <w:rsid w:val="00585143"/>
    <w:rsid w:val="00585167"/>
    <w:rsid w:val="00585847"/>
    <w:rsid w:val="005859EC"/>
    <w:rsid w:val="0058773D"/>
    <w:rsid w:val="00587DD8"/>
    <w:rsid w:val="005903D8"/>
    <w:rsid w:val="00591027"/>
    <w:rsid w:val="00592070"/>
    <w:rsid w:val="0059256D"/>
    <w:rsid w:val="0059258F"/>
    <w:rsid w:val="00592823"/>
    <w:rsid w:val="00592981"/>
    <w:rsid w:val="00592A35"/>
    <w:rsid w:val="00592B02"/>
    <w:rsid w:val="00593572"/>
    <w:rsid w:val="005939B5"/>
    <w:rsid w:val="00594220"/>
    <w:rsid w:val="005953A3"/>
    <w:rsid w:val="005955EC"/>
    <w:rsid w:val="00596323"/>
    <w:rsid w:val="00596492"/>
    <w:rsid w:val="0059663D"/>
    <w:rsid w:val="00596FA1"/>
    <w:rsid w:val="005970FC"/>
    <w:rsid w:val="005976D7"/>
    <w:rsid w:val="00597D21"/>
    <w:rsid w:val="005A01A5"/>
    <w:rsid w:val="005A0EAE"/>
    <w:rsid w:val="005A0F12"/>
    <w:rsid w:val="005A22B5"/>
    <w:rsid w:val="005A25C3"/>
    <w:rsid w:val="005A2DA6"/>
    <w:rsid w:val="005A347C"/>
    <w:rsid w:val="005A3B33"/>
    <w:rsid w:val="005A4D7E"/>
    <w:rsid w:val="005A5910"/>
    <w:rsid w:val="005A61E3"/>
    <w:rsid w:val="005A62C2"/>
    <w:rsid w:val="005A62D8"/>
    <w:rsid w:val="005A78FB"/>
    <w:rsid w:val="005B0B2D"/>
    <w:rsid w:val="005B0B94"/>
    <w:rsid w:val="005B0D35"/>
    <w:rsid w:val="005B1486"/>
    <w:rsid w:val="005B196A"/>
    <w:rsid w:val="005B1BB1"/>
    <w:rsid w:val="005B274E"/>
    <w:rsid w:val="005B3190"/>
    <w:rsid w:val="005B327E"/>
    <w:rsid w:val="005B36FE"/>
    <w:rsid w:val="005B4256"/>
    <w:rsid w:val="005B51DD"/>
    <w:rsid w:val="005B589C"/>
    <w:rsid w:val="005B5BAF"/>
    <w:rsid w:val="005B6FB0"/>
    <w:rsid w:val="005B7EE0"/>
    <w:rsid w:val="005B7EF3"/>
    <w:rsid w:val="005C1075"/>
    <w:rsid w:val="005C1C00"/>
    <w:rsid w:val="005C2599"/>
    <w:rsid w:val="005C3A72"/>
    <w:rsid w:val="005C3ADD"/>
    <w:rsid w:val="005C411D"/>
    <w:rsid w:val="005C551D"/>
    <w:rsid w:val="005C5550"/>
    <w:rsid w:val="005C5A1B"/>
    <w:rsid w:val="005C5BEA"/>
    <w:rsid w:val="005C5C88"/>
    <w:rsid w:val="005C6565"/>
    <w:rsid w:val="005C6669"/>
    <w:rsid w:val="005C6FD4"/>
    <w:rsid w:val="005C749E"/>
    <w:rsid w:val="005C7941"/>
    <w:rsid w:val="005C7BB9"/>
    <w:rsid w:val="005D18C9"/>
    <w:rsid w:val="005D2BD3"/>
    <w:rsid w:val="005D2BDA"/>
    <w:rsid w:val="005D2E68"/>
    <w:rsid w:val="005D32D5"/>
    <w:rsid w:val="005D34D9"/>
    <w:rsid w:val="005D3BBD"/>
    <w:rsid w:val="005D3D45"/>
    <w:rsid w:val="005D3DA5"/>
    <w:rsid w:val="005D475D"/>
    <w:rsid w:val="005D5391"/>
    <w:rsid w:val="005D5457"/>
    <w:rsid w:val="005D57FF"/>
    <w:rsid w:val="005D61DD"/>
    <w:rsid w:val="005D69D9"/>
    <w:rsid w:val="005D6AC9"/>
    <w:rsid w:val="005D6ACC"/>
    <w:rsid w:val="005D6B6A"/>
    <w:rsid w:val="005D6D68"/>
    <w:rsid w:val="005E00FF"/>
    <w:rsid w:val="005E0547"/>
    <w:rsid w:val="005E072E"/>
    <w:rsid w:val="005E0985"/>
    <w:rsid w:val="005E1292"/>
    <w:rsid w:val="005E13A2"/>
    <w:rsid w:val="005E19ED"/>
    <w:rsid w:val="005E25CD"/>
    <w:rsid w:val="005E31E3"/>
    <w:rsid w:val="005E479B"/>
    <w:rsid w:val="005E4DAC"/>
    <w:rsid w:val="005E71EE"/>
    <w:rsid w:val="005E7E76"/>
    <w:rsid w:val="005E7F64"/>
    <w:rsid w:val="005F02A1"/>
    <w:rsid w:val="005F045C"/>
    <w:rsid w:val="005F0BDF"/>
    <w:rsid w:val="005F16C9"/>
    <w:rsid w:val="005F2DA6"/>
    <w:rsid w:val="005F4163"/>
    <w:rsid w:val="005F4433"/>
    <w:rsid w:val="005F4623"/>
    <w:rsid w:val="005F4E21"/>
    <w:rsid w:val="005F51D6"/>
    <w:rsid w:val="005F5247"/>
    <w:rsid w:val="005F6A52"/>
    <w:rsid w:val="005F744A"/>
    <w:rsid w:val="005F7A69"/>
    <w:rsid w:val="00600191"/>
    <w:rsid w:val="00600620"/>
    <w:rsid w:val="00600A3A"/>
    <w:rsid w:val="00600ADC"/>
    <w:rsid w:val="00600DD0"/>
    <w:rsid w:val="00601458"/>
    <w:rsid w:val="0060223A"/>
    <w:rsid w:val="00602457"/>
    <w:rsid w:val="00602595"/>
    <w:rsid w:val="006025DC"/>
    <w:rsid w:val="006027F5"/>
    <w:rsid w:val="00603A3B"/>
    <w:rsid w:val="00603EDA"/>
    <w:rsid w:val="006046CE"/>
    <w:rsid w:val="00604DB4"/>
    <w:rsid w:val="00605188"/>
    <w:rsid w:val="006052ED"/>
    <w:rsid w:val="00605549"/>
    <w:rsid w:val="00605C9C"/>
    <w:rsid w:val="00605EB3"/>
    <w:rsid w:val="00606570"/>
    <w:rsid w:val="0060692E"/>
    <w:rsid w:val="00606A0D"/>
    <w:rsid w:val="0060722E"/>
    <w:rsid w:val="00607743"/>
    <w:rsid w:val="00607862"/>
    <w:rsid w:val="00607A57"/>
    <w:rsid w:val="00607FB5"/>
    <w:rsid w:val="00610AAE"/>
    <w:rsid w:val="00612713"/>
    <w:rsid w:val="00613A96"/>
    <w:rsid w:val="00613E7E"/>
    <w:rsid w:val="00615A0F"/>
    <w:rsid w:val="00615BD6"/>
    <w:rsid w:val="00615C10"/>
    <w:rsid w:val="00615F01"/>
    <w:rsid w:val="00616EFE"/>
    <w:rsid w:val="006171C8"/>
    <w:rsid w:val="00617A55"/>
    <w:rsid w:val="00617D08"/>
    <w:rsid w:val="0062011A"/>
    <w:rsid w:val="00621C9A"/>
    <w:rsid w:val="00621FB2"/>
    <w:rsid w:val="00622A34"/>
    <w:rsid w:val="0062339D"/>
    <w:rsid w:val="0062358C"/>
    <w:rsid w:val="00624066"/>
    <w:rsid w:val="0062453D"/>
    <w:rsid w:val="00624F6E"/>
    <w:rsid w:val="00625301"/>
    <w:rsid w:val="006256F3"/>
    <w:rsid w:val="00626068"/>
    <w:rsid w:val="006270BA"/>
    <w:rsid w:val="00627226"/>
    <w:rsid w:val="006277E8"/>
    <w:rsid w:val="006277F9"/>
    <w:rsid w:val="00627922"/>
    <w:rsid w:val="00627AD5"/>
    <w:rsid w:val="00627B52"/>
    <w:rsid w:val="00627FF3"/>
    <w:rsid w:val="006301BE"/>
    <w:rsid w:val="00630D13"/>
    <w:rsid w:val="0063159B"/>
    <w:rsid w:val="00631C78"/>
    <w:rsid w:val="00631D47"/>
    <w:rsid w:val="00632A8D"/>
    <w:rsid w:val="00633C88"/>
    <w:rsid w:val="00633F8A"/>
    <w:rsid w:val="006341EE"/>
    <w:rsid w:val="006345C2"/>
    <w:rsid w:val="00634A38"/>
    <w:rsid w:val="00634EDE"/>
    <w:rsid w:val="00635750"/>
    <w:rsid w:val="00636A23"/>
    <w:rsid w:val="00636C78"/>
    <w:rsid w:val="00636E3E"/>
    <w:rsid w:val="0063730B"/>
    <w:rsid w:val="00637A11"/>
    <w:rsid w:val="00637DD0"/>
    <w:rsid w:val="00637FB0"/>
    <w:rsid w:val="006402BA"/>
    <w:rsid w:val="00640353"/>
    <w:rsid w:val="00640D90"/>
    <w:rsid w:val="00641581"/>
    <w:rsid w:val="006418D4"/>
    <w:rsid w:val="00641919"/>
    <w:rsid w:val="00641A5A"/>
    <w:rsid w:val="00642833"/>
    <w:rsid w:val="00642D90"/>
    <w:rsid w:val="0064399B"/>
    <w:rsid w:val="006439B4"/>
    <w:rsid w:val="00643E60"/>
    <w:rsid w:val="00644998"/>
    <w:rsid w:val="006452D0"/>
    <w:rsid w:val="00645470"/>
    <w:rsid w:val="00645DA7"/>
    <w:rsid w:val="00645E4A"/>
    <w:rsid w:val="006465A7"/>
    <w:rsid w:val="0064736D"/>
    <w:rsid w:val="00647F4F"/>
    <w:rsid w:val="00650DFD"/>
    <w:rsid w:val="00651296"/>
    <w:rsid w:val="00652F50"/>
    <w:rsid w:val="006536B6"/>
    <w:rsid w:val="006537C9"/>
    <w:rsid w:val="00653A47"/>
    <w:rsid w:val="006549F2"/>
    <w:rsid w:val="00654BD9"/>
    <w:rsid w:val="0065511E"/>
    <w:rsid w:val="00655507"/>
    <w:rsid w:val="0065578C"/>
    <w:rsid w:val="00655F6E"/>
    <w:rsid w:val="00656917"/>
    <w:rsid w:val="00657017"/>
    <w:rsid w:val="00657575"/>
    <w:rsid w:val="00657A77"/>
    <w:rsid w:val="00657C29"/>
    <w:rsid w:val="0066223D"/>
    <w:rsid w:val="006629D8"/>
    <w:rsid w:val="006629E4"/>
    <w:rsid w:val="006634B0"/>
    <w:rsid w:val="0066425B"/>
    <w:rsid w:val="00664619"/>
    <w:rsid w:val="0066597E"/>
    <w:rsid w:val="00665F9E"/>
    <w:rsid w:val="006662B3"/>
    <w:rsid w:val="00666AFB"/>
    <w:rsid w:val="00667103"/>
    <w:rsid w:val="0066765F"/>
    <w:rsid w:val="00667A02"/>
    <w:rsid w:val="00670146"/>
    <w:rsid w:val="00670492"/>
    <w:rsid w:val="0067052C"/>
    <w:rsid w:val="006707F8"/>
    <w:rsid w:val="0067084E"/>
    <w:rsid w:val="00670A04"/>
    <w:rsid w:val="00670B6B"/>
    <w:rsid w:val="00671094"/>
    <w:rsid w:val="0067172E"/>
    <w:rsid w:val="00671C4C"/>
    <w:rsid w:val="00672376"/>
    <w:rsid w:val="0067255E"/>
    <w:rsid w:val="00672CAA"/>
    <w:rsid w:val="006736CA"/>
    <w:rsid w:val="00674128"/>
    <w:rsid w:val="00674D15"/>
    <w:rsid w:val="0067590F"/>
    <w:rsid w:val="00675987"/>
    <w:rsid w:val="00675A5E"/>
    <w:rsid w:val="00675C02"/>
    <w:rsid w:val="00675E69"/>
    <w:rsid w:val="00676EC3"/>
    <w:rsid w:val="00677081"/>
    <w:rsid w:val="006805FD"/>
    <w:rsid w:val="00680A6C"/>
    <w:rsid w:val="00681612"/>
    <w:rsid w:val="00681B13"/>
    <w:rsid w:val="00681CCE"/>
    <w:rsid w:val="006831B3"/>
    <w:rsid w:val="006832D8"/>
    <w:rsid w:val="006835E0"/>
    <w:rsid w:val="00683FB4"/>
    <w:rsid w:val="00684426"/>
    <w:rsid w:val="00684A3F"/>
    <w:rsid w:val="00684BE8"/>
    <w:rsid w:val="006853C2"/>
    <w:rsid w:val="0068551E"/>
    <w:rsid w:val="00686545"/>
    <w:rsid w:val="00686656"/>
    <w:rsid w:val="0068681B"/>
    <w:rsid w:val="006869E0"/>
    <w:rsid w:val="00686C30"/>
    <w:rsid w:val="00687EC1"/>
    <w:rsid w:val="0069123E"/>
    <w:rsid w:val="00691A70"/>
    <w:rsid w:val="00692228"/>
    <w:rsid w:val="00692536"/>
    <w:rsid w:val="006933EF"/>
    <w:rsid w:val="00693D9F"/>
    <w:rsid w:val="006951D0"/>
    <w:rsid w:val="00695228"/>
    <w:rsid w:val="00695858"/>
    <w:rsid w:val="00695B64"/>
    <w:rsid w:val="00695FD5"/>
    <w:rsid w:val="00696264"/>
    <w:rsid w:val="0069649E"/>
    <w:rsid w:val="006A04C1"/>
    <w:rsid w:val="006A0531"/>
    <w:rsid w:val="006A0564"/>
    <w:rsid w:val="006A0651"/>
    <w:rsid w:val="006A07B9"/>
    <w:rsid w:val="006A11DB"/>
    <w:rsid w:val="006A12FF"/>
    <w:rsid w:val="006A167D"/>
    <w:rsid w:val="006A1ADC"/>
    <w:rsid w:val="006A1E08"/>
    <w:rsid w:val="006A2A5F"/>
    <w:rsid w:val="006A2F39"/>
    <w:rsid w:val="006A379E"/>
    <w:rsid w:val="006A37DF"/>
    <w:rsid w:val="006A390A"/>
    <w:rsid w:val="006A3D13"/>
    <w:rsid w:val="006A3F29"/>
    <w:rsid w:val="006A406D"/>
    <w:rsid w:val="006A445A"/>
    <w:rsid w:val="006A45FE"/>
    <w:rsid w:val="006A49DF"/>
    <w:rsid w:val="006A4C2B"/>
    <w:rsid w:val="006A4D3B"/>
    <w:rsid w:val="006A4E57"/>
    <w:rsid w:val="006A5349"/>
    <w:rsid w:val="006A538A"/>
    <w:rsid w:val="006A70B5"/>
    <w:rsid w:val="006A7132"/>
    <w:rsid w:val="006A71EE"/>
    <w:rsid w:val="006A7342"/>
    <w:rsid w:val="006A78DC"/>
    <w:rsid w:val="006B04F1"/>
    <w:rsid w:val="006B238F"/>
    <w:rsid w:val="006B25F1"/>
    <w:rsid w:val="006B313D"/>
    <w:rsid w:val="006B36F4"/>
    <w:rsid w:val="006B439A"/>
    <w:rsid w:val="006B45BB"/>
    <w:rsid w:val="006B5EAF"/>
    <w:rsid w:val="006B741F"/>
    <w:rsid w:val="006B7467"/>
    <w:rsid w:val="006B7759"/>
    <w:rsid w:val="006C0338"/>
    <w:rsid w:val="006C043A"/>
    <w:rsid w:val="006C06FA"/>
    <w:rsid w:val="006C0ADE"/>
    <w:rsid w:val="006C0F9D"/>
    <w:rsid w:val="006C1619"/>
    <w:rsid w:val="006C1672"/>
    <w:rsid w:val="006C169D"/>
    <w:rsid w:val="006C1704"/>
    <w:rsid w:val="006C1C04"/>
    <w:rsid w:val="006C23B5"/>
    <w:rsid w:val="006C268D"/>
    <w:rsid w:val="006C3650"/>
    <w:rsid w:val="006C37B2"/>
    <w:rsid w:val="006C42B8"/>
    <w:rsid w:val="006C4804"/>
    <w:rsid w:val="006C48C8"/>
    <w:rsid w:val="006C4B58"/>
    <w:rsid w:val="006C4E1F"/>
    <w:rsid w:val="006C5A4B"/>
    <w:rsid w:val="006C6FAD"/>
    <w:rsid w:val="006C7611"/>
    <w:rsid w:val="006D0D89"/>
    <w:rsid w:val="006D1D1E"/>
    <w:rsid w:val="006D1F12"/>
    <w:rsid w:val="006D1F4A"/>
    <w:rsid w:val="006D2554"/>
    <w:rsid w:val="006D25D9"/>
    <w:rsid w:val="006D2C01"/>
    <w:rsid w:val="006D2FAA"/>
    <w:rsid w:val="006D3074"/>
    <w:rsid w:val="006D360A"/>
    <w:rsid w:val="006D37FC"/>
    <w:rsid w:val="006D493F"/>
    <w:rsid w:val="006D4D53"/>
    <w:rsid w:val="006D4EA1"/>
    <w:rsid w:val="006D53FF"/>
    <w:rsid w:val="006D5866"/>
    <w:rsid w:val="006D6645"/>
    <w:rsid w:val="006D674D"/>
    <w:rsid w:val="006D6779"/>
    <w:rsid w:val="006D7C91"/>
    <w:rsid w:val="006E0307"/>
    <w:rsid w:val="006E05F4"/>
    <w:rsid w:val="006E0842"/>
    <w:rsid w:val="006E1BE4"/>
    <w:rsid w:val="006E2723"/>
    <w:rsid w:val="006E316E"/>
    <w:rsid w:val="006E3395"/>
    <w:rsid w:val="006E450A"/>
    <w:rsid w:val="006E491E"/>
    <w:rsid w:val="006E752C"/>
    <w:rsid w:val="006E7740"/>
    <w:rsid w:val="006E77DB"/>
    <w:rsid w:val="006E798D"/>
    <w:rsid w:val="006E7E48"/>
    <w:rsid w:val="006F0E7A"/>
    <w:rsid w:val="006F1ECF"/>
    <w:rsid w:val="006F2638"/>
    <w:rsid w:val="006F2E2E"/>
    <w:rsid w:val="006F38EC"/>
    <w:rsid w:val="006F477A"/>
    <w:rsid w:val="006F48C9"/>
    <w:rsid w:val="006F4BD9"/>
    <w:rsid w:val="006F5243"/>
    <w:rsid w:val="006F5431"/>
    <w:rsid w:val="006F63E4"/>
    <w:rsid w:val="006F65AA"/>
    <w:rsid w:val="006F6882"/>
    <w:rsid w:val="006F6C3D"/>
    <w:rsid w:val="006F73DF"/>
    <w:rsid w:val="00700281"/>
    <w:rsid w:val="00700C06"/>
    <w:rsid w:val="00701AFD"/>
    <w:rsid w:val="00701D8A"/>
    <w:rsid w:val="007031B1"/>
    <w:rsid w:val="007031C0"/>
    <w:rsid w:val="007035BE"/>
    <w:rsid w:val="00703603"/>
    <w:rsid w:val="007037C4"/>
    <w:rsid w:val="00703D23"/>
    <w:rsid w:val="00703E37"/>
    <w:rsid w:val="00704A24"/>
    <w:rsid w:val="00705011"/>
    <w:rsid w:val="0070530D"/>
    <w:rsid w:val="00705442"/>
    <w:rsid w:val="007055E0"/>
    <w:rsid w:val="00705A78"/>
    <w:rsid w:val="00705ED0"/>
    <w:rsid w:val="0070650E"/>
    <w:rsid w:val="00706F32"/>
    <w:rsid w:val="0070701C"/>
    <w:rsid w:val="0070744E"/>
    <w:rsid w:val="00707B4C"/>
    <w:rsid w:val="007107F8"/>
    <w:rsid w:val="00710F1E"/>
    <w:rsid w:val="00710FD3"/>
    <w:rsid w:val="00711528"/>
    <w:rsid w:val="00711F60"/>
    <w:rsid w:val="007120B1"/>
    <w:rsid w:val="007120E9"/>
    <w:rsid w:val="007127FA"/>
    <w:rsid w:val="00712C57"/>
    <w:rsid w:val="00712D1D"/>
    <w:rsid w:val="0071303B"/>
    <w:rsid w:val="00713127"/>
    <w:rsid w:val="007133C3"/>
    <w:rsid w:val="0071358B"/>
    <w:rsid w:val="007135FC"/>
    <w:rsid w:val="00713EB2"/>
    <w:rsid w:val="00713FCD"/>
    <w:rsid w:val="00714C85"/>
    <w:rsid w:val="00714FA1"/>
    <w:rsid w:val="0071515E"/>
    <w:rsid w:val="00715657"/>
    <w:rsid w:val="00715815"/>
    <w:rsid w:val="007166B9"/>
    <w:rsid w:val="007166DC"/>
    <w:rsid w:val="0071695E"/>
    <w:rsid w:val="007169C9"/>
    <w:rsid w:val="00716CC2"/>
    <w:rsid w:val="00717337"/>
    <w:rsid w:val="0071746A"/>
    <w:rsid w:val="00717598"/>
    <w:rsid w:val="00717F53"/>
    <w:rsid w:val="00720A80"/>
    <w:rsid w:val="00721FA3"/>
    <w:rsid w:val="00722422"/>
    <w:rsid w:val="00722B64"/>
    <w:rsid w:val="00723427"/>
    <w:rsid w:val="0072350B"/>
    <w:rsid w:val="0072379E"/>
    <w:rsid w:val="007238E6"/>
    <w:rsid w:val="00723A31"/>
    <w:rsid w:val="00723AEC"/>
    <w:rsid w:val="007241D3"/>
    <w:rsid w:val="00724A03"/>
    <w:rsid w:val="00724C1D"/>
    <w:rsid w:val="00724DD7"/>
    <w:rsid w:val="00725794"/>
    <w:rsid w:val="0072592C"/>
    <w:rsid w:val="00725DCD"/>
    <w:rsid w:val="00726051"/>
    <w:rsid w:val="0072609F"/>
    <w:rsid w:val="00726462"/>
    <w:rsid w:val="007266B7"/>
    <w:rsid w:val="00726DB8"/>
    <w:rsid w:val="0072717E"/>
    <w:rsid w:val="007274DD"/>
    <w:rsid w:val="007278EF"/>
    <w:rsid w:val="00727DF1"/>
    <w:rsid w:val="00731056"/>
    <w:rsid w:val="00732030"/>
    <w:rsid w:val="007323EB"/>
    <w:rsid w:val="007326F4"/>
    <w:rsid w:val="00732C04"/>
    <w:rsid w:val="00733363"/>
    <w:rsid w:val="0073393C"/>
    <w:rsid w:val="00733B4F"/>
    <w:rsid w:val="00734080"/>
    <w:rsid w:val="007340DE"/>
    <w:rsid w:val="00734752"/>
    <w:rsid w:val="00734FF7"/>
    <w:rsid w:val="007352D3"/>
    <w:rsid w:val="00735A6B"/>
    <w:rsid w:val="007360A4"/>
    <w:rsid w:val="0073643F"/>
    <w:rsid w:val="007369AE"/>
    <w:rsid w:val="00737108"/>
    <w:rsid w:val="00737E0E"/>
    <w:rsid w:val="00740FD5"/>
    <w:rsid w:val="00742220"/>
    <w:rsid w:val="00742299"/>
    <w:rsid w:val="007428A5"/>
    <w:rsid w:val="00742BC1"/>
    <w:rsid w:val="00742CB9"/>
    <w:rsid w:val="00742FD5"/>
    <w:rsid w:val="00744448"/>
    <w:rsid w:val="00744946"/>
    <w:rsid w:val="00744C58"/>
    <w:rsid w:val="00745856"/>
    <w:rsid w:val="00746225"/>
    <w:rsid w:val="0074654C"/>
    <w:rsid w:val="00746671"/>
    <w:rsid w:val="00746929"/>
    <w:rsid w:val="00750E76"/>
    <w:rsid w:val="00751352"/>
    <w:rsid w:val="00751878"/>
    <w:rsid w:val="00751F60"/>
    <w:rsid w:val="0075418F"/>
    <w:rsid w:val="00754321"/>
    <w:rsid w:val="0075441E"/>
    <w:rsid w:val="00755461"/>
    <w:rsid w:val="007555A6"/>
    <w:rsid w:val="0075577A"/>
    <w:rsid w:val="00755EC7"/>
    <w:rsid w:val="007562D4"/>
    <w:rsid w:val="007574F1"/>
    <w:rsid w:val="00757AE9"/>
    <w:rsid w:val="00757F35"/>
    <w:rsid w:val="007600C3"/>
    <w:rsid w:val="00760AC6"/>
    <w:rsid w:val="00761017"/>
    <w:rsid w:val="007612A5"/>
    <w:rsid w:val="007613D5"/>
    <w:rsid w:val="00761F90"/>
    <w:rsid w:val="00761FDD"/>
    <w:rsid w:val="0076237F"/>
    <w:rsid w:val="00763A8B"/>
    <w:rsid w:val="00763D49"/>
    <w:rsid w:val="00763D88"/>
    <w:rsid w:val="00763E1B"/>
    <w:rsid w:val="00764256"/>
    <w:rsid w:val="00764502"/>
    <w:rsid w:val="00764623"/>
    <w:rsid w:val="00764865"/>
    <w:rsid w:val="00764884"/>
    <w:rsid w:val="0076491D"/>
    <w:rsid w:val="00764A61"/>
    <w:rsid w:val="00765679"/>
    <w:rsid w:val="0076575E"/>
    <w:rsid w:val="007662AE"/>
    <w:rsid w:val="00766743"/>
    <w:rsid w:val="007672B4"/>
    <w:rsid w:val="007672ED"/>
    <w:rsid w:val="007677AF"/>
    <w:rsid w:val="00767A13"/>
    <w:rsid w:val="00767FD7"/>
    <w:rsid w:val="0077016F"/>
    <w:rsid w:val="007710F7"/>
    <w:rsid w:val="00771746"/>
    <w:rsid w:val="00771881"/>
    <w:rsid w:val="007721AD"/>
    <w:rsid w:val="007721FB"/>
    <w:rsid w:val="0077250C"/>
    <w:rsid w:val="0077278D"/>
    <w:rsid w:val="00772DC7"/>
    <w:rsid w:val="007735A5"/>
    <w:rsid w:val="007736AD"/>
    <w:rsid w:val="00773703"/>
    <w:rsid w:val="00773CBA"/>
    <w:rsid w:val="0077527A"/>
    <w:rsid w:val="00775317"/>
    <w:rsid w:val="00775857"/>
    <w:rsid w:val="007766BA"/>
    <w:rsid w:val="00776B47"/>
    <w:rsid w:val="00776DA7"/>
    <w:rsid w:val="007807F6"/>
    <w:rsid w:val="00780CA1"/>
    <w:rsid w:val="00780ED4"/>
    <w:rsid w:val="007816BA"/>
    <w:rsid w:val="007822A9"/>
    <w:rsid w:val="00783537"/>
    <w:rsid w:val="007836AB"/>
    <w:rsid w:val="00783BBB"/>
    <w:rsid w:val="00784676"/>
    <w:rsid w:val="00784AE8"/>
    <w:rsid w:val="00785037"/>
    <w:rsid w:val="00785E1E"/>
    <w:rsid w:val="00790563"/>
    <w:rsid w:val="007906C3"/>
    <w:rsid w:val="00790EC1"/>
    <w:rsid w:val="00791110"/>
    <w:rsid w:val="007923A3"/>
    <w:rsid w:val="007927BF"/>
    <w:rsid w:val="00792A18"/>
    <w:rsid w:val="0079363A"/>
    <w:rsid w:val="0079384E"/>
    <w:rsid w:val="0079395C"/>
    <w:rsid w:val="00793B1D"/>
    <w:rsid w:val="00793BC4"/>
    <w:rsid w:val="007943A8"/>
    <w:rsid w:val="00794AB4"/>
    <w:rsid w:val="00794FE9"/>
    <w:rsid w:val="00796284"/>
    <w:rsid w:val="0079637F"/>
    <w:rsid w:val="0079670A"/>
    <w:rsid w:val="00796D4E"/>
    <w:rsid w:val="007A01F0"/>
    <w:rsid w:val="007A0A8B"/>
    <w:rsid w:val="007A1370"/>
    <w:rsid w:val="007A17BB"/>
    <w:rsid w:val="007A20E7"/>
    <w:rsid w:val="007A2907"/>
    <w:rsid w:val="007A2A79"/>
    <w:rsid w:val="007A3288"/>
    <w:rsid w:val="007A3442"/>
    <w:rsid w:val="007A373D"/>
    <w:rsid w:val="007A395C"/>
    <w:rsid w:val="007A3F05"/>
    <w:rsid w:val="007A4ED6"/>
    <w:rsid w:val="007A5031"/>
    <w:rsid w:val="007A525B"/>
    <w:rsid w:val="007A5AA5"/>
    <w:rsid w:val="007A5B23"/>
    <w:rsid w:val="007A6414"/>
    <w:rsid w:val="007A6F19"/>
    <w:rsid w:val="007A72D8"/>
    <w:rsid w:val="007A74FF"/>
    <w:rsid w:val="007A75D8"/>
    <w:rsid w:val="007A77ED"/>
    <w:rsid w:val="007A7A3E"/>
    <w:rsid w:val="007A7D7B"/>
    <w:rsid w:val="007B00D8"/>
    <w:rsid w:val="007B0877"/>
    <w:rsid w:val="007B0E68"/>
    <w:rsid w:val="007B20B2"/>
    <w:rsid w:val="007B2B56"/>
    <w:rsid w:val="007B30E7"/>
    <w:rsid w:val="007B38A1"/>
    <w:rsid w:val="007B458B"/>
    <w:rsid w:val="007B4E19"/>
    <w:rsid w:val="007B51E3"/>
    <w:rsid w:val="007B53AB"/>
    <w:rsid w:val="007B59A6"/>
    <w:rsid w:val="007B741F"/>
    <w:rsid w:val="007B749C"/>
    <w:rsid w:val="007B7DE4"/>
    <w:rsid w:val="007C1499"/>
    <w:rsid w:val="007C1D09"/>
    <w:rsid w:val="007C1D5F"/>
    <w:rsid w:val="007C1D6F"/>
    <w:rsid w:val="007C1E90"/>
    <w:rsid w:val="007C2635"/>
    <w:rsid w:val="007C301B"/>
    <w:rsid w:val="007C3581"/>
    <w:rsid w:val="007C479A"/>
    <w:rsid w:val="007C4DF7"/>
    <w:rsid w:val="007C519D"/>
    <w:rsid w:val="007C5744"/>
    <w:rsid w:val="007C57B5"/>
    <w:rsid w:val="007C5EA8"/>
    <w:rsid w:val="007C63E5"/>
    <w:rsid w:val="007C67F5"/>
    <w:rsid w:val="007C6CA1"/>
    <w:rsid w:val="007C6D03"/>
    <w:rsid w:val="007C7D3F"/>
    <w:rsid w:val="007D0A5E"/>
    <w:rsid w:val="007D1D5F"/>
    <w:rsid w:val="007D222C"/>
    <w:rsid w:val="007D2344"/>
    <w:rsid w:val="007D260E"/>
    <w:rsid w:val="007D3020"/>
    <w:rsid w:val="007D3981"/>
    <w:rsid w:val="007D41BB"/>
    <w:rsid w:val="007D42A8"/>
    <w:rsid w:val="007D488A"/>
    <w:rsid w:val="007D4B94"/>
    <w:rsid w:val="007D4C40"/>
    <w:rsid w:val="007D547D"/>
    <w:rsid w:val="007D5E3A"/>
    <w:rsid w:val="007D6565"/>
    <w:rsid w:val="007D671C"/>
    <w:rsid w:val="007D6F33"/>
    <w:rsid w:val="007D7088"/>
    <w:rsid w:val="007D78B1"/>
    <w:rsid w:val="007E031D"/>
    <w:rsid w:val="007E0A93"/>
    <w:rsid w:val="007E0AB7"/>
    <w:rsid w:val="007E0D21"/>
    <w:rsid w:val="007E100F"/>
    <w:rsid w:val="007E1CFF"/>
    <w:rsid w:val="007E211F"/>
    <w:rsid w:val="007E24CF"/>
    <w:rsid w:val="007E28A4"/>
    <w:rsid w:val="007E4645"/>
    <w:rsid w:val="007E4877"/>
    <w:rsid w:val="007E5E7F"/>
    <w:rsid w:val="007E5F17"/>
    <w:rsid w:val="007E6446"/>
    <w:rsid w:val="007E6667"/>
    <w:rsid w:val="007E6FA7"/>
    <w:rsid w:val="007E70CE"/>
    <w:rsid w:val="007E7E08"/>
    <w:rsid w:val="007F0567"/>
    <w:rsid w:val="007F06E5"/>
    <w:rsid w:val="007F0888"/>
    <w:rsid w:val="007F0C01"/>
    <w:rsid w:val="007F0D3A"/>
    <w:rsid w:val="007F10F3"/>
    <w:rsid w:val="007F18BA"/>
    <w:rsid w:val="007F28BA"/>
    <w:rsid w:val="007F2E86"/>
    <w:rsid w:val="007F367A"/>
    <w:rsid w:val="007F3E6E"/>
    <w:rsid w:val="007F3F08"/>
    <w:rsid w:val="007F40F7"/>
    <w:rsid w:val="007F4C2B"/>
    <w:rsid w:val="007F53D3"/>
    <w:rsid w:val="007F57EF"/>
    <w:rsid w:val="007F5D80"/>
    <w:rsid w:val="007F724E"/>
    <w:rsid w:val="007F7395"/>
    <w:rsid w:val="007F761C"/>
    <w:rsid w:val="007F7D26"/>
    <w:rsid w:val="00800BFF"/>
    <w:rsid w:val="00800D07"/>
    <w:rsid w:val="008011E9"/>
    <w:rsid w:val="00801260"/>
    <w:rsid w:val="008018D5"/>
    <w:rsid w:val="0080196B"/>
    <w:rsid w:val="0080228B"/>
    <w:rsid w:val="00802937"/>
    <w:rsid w:val="0080389A"/>
    <w:rsid w:val="00803946"/>
    <w:rsid w:val="00803B6A"/>
    <w:rsid w:val="00804537"/>
    <w:rsid w:val="0080484E"/>
    <w:rsid w:val="00804877"/>
    <w:rsid w:val="00804ADA"/>
    <w:rsid w:val="00805369"/>
    <w:rsid w:val="008055E5"/>
    <w:rsid w:val="008075C5"/>
    <w:rsid w:val="00807CBA"/>
    <w:rsid w:val="00807DE3"/>
    <w:rsid w:val="00807F52"/>
    <w:rsid w:val="00810BE6"/>
    <w:rsid w:val="00810DFB"/>
    <w:rsid w:val="0081144B"/>
    <w:rsid w:val="008118FD"/>
    <w:rsid w:val="00811FFF"/>
    <w:rsid w:val="00812756"/>
    <w:rsid w:val="00812C72"/>
    <w:rsid w:val="00813468"/>
    <w:rsid w:val="00813B39"/>
    <w:rsid w:val="0081447A"/>
    <w:rsid w:val="00814799"/>
    <w:rsid w:val="00814888"/>
    <w:rsid w:val="008149B0"/>
    <w:rsid w:val="008149D0"/>
    <w:rsid w:val="00815069"/>
    <w:rsid w:val="0081515F"/>
    <w:rsid w:val="00816B47"/>
    <w:rsid w:val="00817026"/>
    <w:rsid w:val="00817278"/>
    <w:rsid w:val="00817599"/>
    <w:rsid w:val="00817EED"/>
    <w:rsid w:val="00820CAA"/>
    <w:rsid w:val="008219FD"/>
    <w:rsid w:val="00823038"/>
    <w:rsid w:val="008248E7"/>
    <w:rsid w:val="00824E2C"/>
    <w:rsid w:val="00827145"/>
    <w:rsid w:val="008302C7"/>
    <w:rsid w:val="0083041F"/>
    <w:rsid w:val="00830EA4"/>
    <w:rsid w:val="00831048"/>
    <w:rsid w:val="00831DA5"/>
    <w:rsid w:val="00832D17"/>
    <w:rsid w:val="00832E70"/>
    <w:rsid w:val="00832F0F"/>
    <w:rsid w:val="00833745"/>
    <w:rsid w:val="008338BF"/>
    <w:rsid w:val="00833C32"/>
    <w:rsid w:val="00834076"/>
    <w:rsid w:val="00834280"/>
    <w:rsid w:val="008348EC"/>
    <w:rsid w:val="00835A7A"/>
    <w:rsid w:val="00835EF5"/>
    <w:rsid w:val="0083663A"/>
    <w:rsid w:val="0083673D"/>
    <w:rsid w:val="008369AF"/>
    <w:rsid w:val="00837319"/>
    <w:rsid w:val="00837D89"/>
    <w:rsid w:val="00840CA5"/>
    <w:rsid w:val="008411DA"/>
    <w:rsid w:val="00841809"/>
    <w:rsid w:val="0084210A"/>
    <w:rsid w:val="00842C00"/>
    <w:rsid w:val="0084368D"/>
    <w:rsid w:val="00843A52"/>
    <w:rsid w:val="00843DC0"/>
    <w:rsid w:val="00844AA9"/>
    <w:rsid w:val="0084511B"/>
    <w:rsid w:val="00845607"/>
    <w:rsid w:val="00845809"/>
    <w:rsid w:val="00845E77"/>
    <w:rsid w:val="00846615"/>
    <w:rsid w:val="00846BFA"/>
    <w:rsid w:val="00846C39"/>
    <w:rsid w:val="00847219"/>
    <w:rsid w:val="00847361"/>
    <w:rsid w:val="0084752B"/>
    <w:rsid w:val="00847627"/>
    <w:rsid w:val="0085020E"/>
    <w:rsid w:val="00850CDA"/>
    <w:rsid w:val="00851718"/>
    <w:rsid w:val="008518DB"/>
    <w:rsid w:val="00851D3C"/>
    <w:rsid w:val="00851F3E"/>
    <w:rsid w:val="00852708"/>
    <w:rsid w:val="00852A4D"/>
    <w:rsid w:val="00853D39"/>
    <w:rsid w:val="008541A9"/>
    <w:rsid w:val="008542D9"/>
    <w:rsid w:val="00854565"/>
    <w:rsid w:val="0085489A"/>
    <w:rsid w:val="00854987"/>
    <w:rsid w:val="00855A59"/>
    <w:rsid w:val="00855F65"/>
    <w:rsid w:val="00856556"/>
    <w:rsid w:val="008565B8"/>
    <w:rsid w:val="008576AF"/>
    <w:rsid w:val="00857EA7"/>
    <w:rsid w:val="00860336"/>
    <w:rsid w:val="00860901"/>
    <w:rsid w:val="00861618"/>
    <w:rsid w:val="008616F1"/>
    <w:rsid w:val="0086184B"/>
    <w:rsid w:val="00861950"/>
    <w:rsid w:val="008619FB"/>
    <w:rsid w:val="00861A18"/>
    <w:rsid w:val="00861B69"/>
    <w:rsid w:val="00861DA6"/>
    <w:rsid w:val="00861F49"/>
    <w:rsid w:val="008624F7"/>
    <w:rsid w:val="00862664"/>
    <w:rsid w:val="008628BD"/>
    <w:rsid w:val="00862A63"/>
    <w:rsid w:val="008631D6"/>
    <w:rsid w:val="0086352A"/>
    <w:rsid w:val="00863759"/>
    <w:rsid w:val="008645D6"/>
    <w:rsid w:val="008654C5"/>
    <w:rsid w:val="00865D68"/>
    <w:rsid w:val="00865FB9"/>
    <w:rsid w:val="0086651F"/>
    <w:rsid w:val="008667F4"/>
    <w:rsid w:val="00870E78"/>
    <w:rsid w:val="00871204"/>
    <w:rsid w:val="00871D87"/>
    <w:rsid w:val="00872586"/>
    <w:rsid w:val="00872D88"/>
    <w:rsid w:val="00873C70"/>
    <w:rsid w:val="00873D67"/>
    <w:rsid w:val="0087459B"/>
    <w:rsid w:val="008747E8"/>
    <w:rsid w:val="00874B4B"/>
    <w:rsid w:val="00875731"/>
    <w:rsid w:val="00875B14"/>
    <w:rsid w:val="00876421"/>
    <w:rsid w:val="00876F45"/>
    <w:rsid w:val="008776BE"/>
    <w:rsid w:val="00877BA3"/>
    <w:rsid w:val="008801BE"/>
    <w:rsid w:val="00880432"/>
    <w:rsid w:val="008809A1"/>
    <w:rsid w:val="008817AC"/>
    <w:rsid w:val="00881814"/>
    <w:rsid w:val="00882114"/>
    <w:rsid w:val="00882802"/>
    <w:rsid w:val="008829F8"/>
    <w:rsid w:val="00883219"/>
    <w:rsid w:val="00883631"/>
    <w:rsid w:val="0088393E"/>
    <w:rsid w:val="00883B5A"/>
    <w:rsid w:val="00883BE6"/>
    <w:rsid w:val="00884098"/>
    <w:rsid w:val="00884606"/>
    <w:rsid w:val="008855A1"/>
    <w:rsid w:val="00885947"/>
    <w:rsid w:val="00886387"/>
    <w:rsid w:val="00887880"/>
    <w:rsid w:val="00890B3D"/>
    <w:rsid w:val="00890E4E"/>
    <w:rsid w:val="00890F06"/>
    <w:rsid w:val="00891211"/>
    <w:rsid w:val="00891360"/>
    <w:rsid w:val="0089186E"/>
    <w:rsid w:val="00892B66"/>
    <w:rsid w:val="0089363D"/>
    <w:rsid w:val="00894EA3"/>
    <w:rsid w:val="008952E3"/>
    <w:rsid w:val="008954D8"/>
    <w:rsid w:val="00895500"/>
    <w:rsid w:val="008955BC"/>
    <w:rsid w:val="0089574B"/>
    <w:rsid w:val="008959FE"/>
    <w:rsid w:val="00895CCB"/>
    <w:rsid w:val="00895F89"/>
    <w:rsid w:val="008968B5"/>
    <w:rsid w:val="008A0466"/>
    <w:rsid w:val="008A0943"/>
    <w:rsid w:val="008A0A7D"/>
    <w:rsid w:val="008A0C62"/>
    <w:rsid w:val="008A16E0"/>
    <w:rsid w:val="008A2385"/>
    <w:rsid w:val="008A2662"/>
    <w:rsid w:val="008A2A8F"/>
    <w:rsid w:val="008A3646"/>
    <w:rsid w:val="008A3A66"/>
    <w:rsid w:val="008A46A2"/>
    <w:rsid w:val="008A4913"/>
    <w:rsid w:val="008A49CA"/>
    <w:rsid w:val="008A4BEA"/>
    <w:rsid w:val="008A4E98"/>
    <w:rsid w:val="008A51D2"/>
    <w:rsid w:val="008A59B9"/>
    <w:rsid w:val="008A5CBF"/>
    <w:rsid w:val="008A61FC"/>
    <w:rsid w:val="008A667C"/>
    <w:rsid w:val="008A6D37"/>
    <w:rsid w:val="008A7C04"/>
    <w:rsid w:val="008B030A"/>
    <w:rsid w:val="008B0AE6"/>
    <w:rsid w:val="008B0F02"/>
    <w:rsid w:val="008B1414"/>
    <w:rsid w:val="008B19EB"/>
    <w:rsid w:val="008B1C05"/>
    <w:rsid w:val="008B1D6A"/>
    <w:rsid w:val="008B2D6C"/>
    <w:rsid w:val="008B34AB"/>
    <w:rsid w:val="008B3B34"/>
    <w:rsid w:val="008B3B35"/>
    <w:rsid w:val="008B3ECE"/>
    <w:rsid w:val="008B4014"/>
    <w:rsid w:val="008B401D"/>
    <w:rsid w:val="008B4DAB"/>
    <w:rsid w:val="008B4F29"/>
    <w:rsid w:val="008B5BD6"/>
    <w:rsid w:val="008B60D2"/>
    <w:rsid w:val="008B6154"/>
    <w:rsid w:val="008B6D10"/>
    <w:rsid w:val="008C06CF"/>
    <w:rsid w:val="008C0712"/>
    <w:rsid w:val="008C0972"/>
    <w:rsid w:val="008C1974"/>
    <w:rsid w:val="008C1CF2"/>
    <w:rsid w:val="008C1D77"/>
    <w:rsid w:val="008C2090"/>
    <w:rsid w:val="008C255C"/>
    <w:rsid w:val="008C2BF7"/>
    <w:rsid w:val="008C31D5"/>
    <w:rsid w:val="008C3722"/>
    <w:rsid w:val="008C38D9"/>
    <w:rsid w:val="008C3DA6"/>
    <w:rsid w:val="008C43F6"/>
    <w:rsid w:val="008C45A2"/>
    <w:rsid w:val="008C45AE"/>
    <w:rsid w:val="008C4BBC"/>
    <w:rsid w:val="008C4C6E"/>
    <w:rsid w:val="008C56BF"/>
    <w:rsid w:val="008C6223"/>
    <w:rsid w:val="008C6AC5"/>
    <w:rsid w:val="008C6CCB"/>
    <w:rsid w:val="008C7951"/>
    <w:rsid w:val="008C7C13"/>
    <w:rsid w:val="008C7DD4"/>
    <w:rsid w:val="008D0317"/>
    <w:rsid w:val="008D0638"/>
    <w:rsid w:val="008D0767"/>
    <w:rsid w:val="008D0AEF"/>
    <w:rsid w:val="008D0B99"/>
    <w:rsid w:val="008D1098"/>
    <w:rsid w:val="008D17C8"/>
    <w:rsid w:val="008D25E5"/>
    <w:rsid w:val="008D27A5"/>
    <w:rsid w:val="008D2E4C"/>
    <w:rsid w:val="008D2EA2"/>
    <w:rsid w:val="008D3B98"/>
    <w:rsid w:val="008D3D37"/>
    <w:rsid w:val="008D4A92"/>
    <w:rsid w:val="008D4DD4"/>
    <w:rsid w:val="008D58D0"/>
    <w:rsid w:val="008D5DA5"/>
    <w:rsid w:val="008D5E03"/>
    <w:rsid w:val="008D7B2D"/>
    <w:rsid w:val="008E0492"/>
    <w:rsid w:val="008E0A86"/>
    <w:rsid w:val="008E20D4"/>
    <w:rsid w:val="008E212C"/>
    <w:rsid w:val="008E22DC"/>
    <w:rsid w:val="008E26B5"/>
    <w:rsid w:val="008E29F2"/>
    <w:rsid w:val="008E2A04"/>
    <w:rsid w:val="008E2BF5"/>
    <w:rsid w:val="008E2FDF"/>
    <w:rsid w:val="008E30A1"/>
    <w:rsid w:val="008E32E9"/>
    <w:rsid w:val="008E3E44"/>
    <w:rsid w:val="008E451B"/>
    <w:rsid w:val="008E46F2"/>
    <w:rsid w:val="008E4FEE"/>
    <w:rsid w:val="008E5547"/>
    <w:rsid w:val="008E5835"/>
    <w:rsid w:val="008E5E52"/>
    <w:rsid w:val="008E61EA"/>
    <w:rsid w:val="008E690C"/>
    <w:rsid w:val="008E6938"/>
    <w:rsid w:val="008E6C52"/>
    <w:rsid w:val="008E7DEC"/>
    <w:rsid w:val="008E7FA0"/>
    <w:rsid w:val="008F02AA"/>
    <w:rsid w:val="008F07CA"/>
    <w:rsid w:val="008F0877"/>
    <w:rsid w:val="008F08B2"/>
    <w:rsid w:val="008F0F9E"/>
    <w:rsid w:val="008F1237"/>
    <w:rsid w:val="008F1AD5"/>
    <w:rsid w:val="008F21C1"/>
    <w:rsid w:val="008F2C6E"/>
    <w:rsid w:val="008F3D81"/>
    <w:rsid w:val="008F435A"/>
    <w:rsid w:val="008F4A16"/>
    <w:rsid w:val="008F4EAE"/>
    <w:rsid w:val="008F5E6A"/>
    <w:rsid w:val="008F6B65"/>
    <w:rsid w:val="008F733F"/>
    <w:rsid w:val="008F7702"/>
    <w:rsid w:val="008F7C1F"/>
    <w:rsid w:val="00900BBD"/>
    <w:rsid w:val="00900C1A"/>
    <w:rsid w:val="00900D2B"/>
    <w:rsid w:val="00901580"/>
    <w:rsid w:val="0090166A"/>
    <w:rsid w:val="00901C6E"/>
    <w:rsid w:val="0090207B"/>
    <w:rsid w:val="00902405"/>
    <w:rsid w:val="0090247C"/>
    <w:rsid w:val="009026D9"/>
    <w:rsid w:val="009027AA"/>
    <w:rsid w:val="00903D55"/>
    <w:rsid w:val="009040F5"/>
    <w:rsid w:val="009043E2"/>
    <w:rsid w:val="00904470"/>
    <w:rsid w:val="009044C4"/>
    <w:rsid w:val="00904924"/>
    <w:rsid w:val="00904E65"/>
    <w:rsid w:val="00905757"/>
    <w:rsid w:val="009057FD"/>
    <w:rsid w:val="00905ED4"/>
    <w:rsid w:val="00906332"/>
    <w:rsid w:val="00906596"/>
    <w:rsid w:val="00907774"/>
    <w:rsid w:val="00907B9D"/>
    <w:rsid w:val="009101FA"/>
    <w:rsid w:val="0091051E"/>
    <w:rsid w:val="00910E50"/>
    <w:rsid w:val="00910EDD"/>
    <w:rsid w:val="00911F26"/>
    <w:rsid w:val="00913931"/>
    <w:rsid w:val="00914639"/>
    <w:rsid w:val="00914645"/>
    <w:rsid w:val="00914850"/>
    <w:rsid w:val="00915709"/>
    <w:rsid w:val="00916A29"/>
    <w:rsid w:val="00916B06"/>
    <w:rsid w:val="00916B1E"/>
    <w:rsid w:val="0092028F"/>
    <w:rsid w:val="00921066"/>
    <w:rsid w:val="009210AB"/>
    <w:rsid w:val="00922787"/>
    <w:rsid w:val="00922B95"/>
    <w:rsid w:val="00922E26"/>
    <w:rsid w:val="00923579"/>
    <w:rsid w:val="00923C1C"/>
    <w:rsid w:val="00923C56"/>
    <w:rsid w:val="009244B4"/>
    <w:rsid w:val="0092498E"/>
    <w:rsid w:val="00924A69"/>
    <w:rsid w:val="00925076"/>
    <w:rsid w:val="00925612"/>
    <w:rsid w:val="00925DD9"/>
    <w:rsid w:val="00926690"/>
    <w:rsid w:val="00926804"/>
    <w:rsid w:val="009274EB"/>
    <w:rsid w:val="00927728"/>
    <w:rsid w:val="00927A54"/>
    <w:rsid w:val="00927C0F"/>
    <w:rsid w:val="009304D4"/>
    <w:rsid w:val="00930D98"/>
    <w:rsid w:val="009338D4"/>
    <w:rsid w:val="00933F5F"/>
    <w:rsid w:val="0093497E"/>
    <w:rsid w:val="00934CDE"/>
    <w:rsid w:val="009356CC"/>
    <w:rsid w:val="00935D48"/>
    <w:rsid w:val="00936067"/>
    <w:rsid w:val="00936428"/>
    <w:rsid w:val="009369E0"/>
    <w:rsid w:val="00936C33"/>
    <w:rsid w:val="00936FF7"/>
    <w:rsid w:val="0093700F"/>
    <w:rsid w:val="00937175"/>
    <w:rsid w:val="0093717E"/>
    <w:rsid w:val="009379FD"/>
    <w:rsid w:val="00937D5E"/>
    <w:rsid w:val="009402F6"/>
    <w:rsid w:val="0094042F"/>
    <w:rsid w:val="009405DE"/>
    <w:rsid w:val="009406F9"/>
    <w:rsid w:val="00940F78"/>
    <w:rsid w:val="00942758"/>
    <w:rsid w:val="009429EF"/>
    <w:rsid w:val="00943548"/>
    <w:rsid w:val="0094364B"/>
    <w:rsid w:val="00943A82"/>
    <w:rsid w:val="00943FA7"/>
    <w:rsid w:val="0094484E"/>
    <w:rsid w:val="00944A7F"/>
    <w:rsid w:val="00945185"/>
    <w:rsid w:val="00945FE7"/>
    <w:rsid w:val="0094614F"/>
    <w:rsid w:val="009466E3"/>
    <w:rsid w:val="00946888"/>
    <w:rsid w:val="00946EFC"/>
    <w:rsid w:val="0094795E"/>
    <w:rsid w:val="00950051"/>
    <w:rsid w:val="0095101E"/>
    <w:rsid w:val="009525F9"/>
    <w:rsid w:val="00952DBD"/>
    <w:rsid w:val="00953FEA"/>
    <w:rsid w:val="009542F2"/>
    <w:rsid w:val="00954996"/>
    <w:rsid w:val="00954AA2"/>
    <w:rsid w:val="00954D9C"/>
    <w:rsid w:val="009551BB"/>
    <w:rsid w:val="009554AD"/>
    <w:rsid w:val="00955C68"/>
    <w:rsid w:val="00955CB8"/>
    <w:rsid w:val="00955DC5"/>
    <w:rsid w:val="00955F4C"/>
    <w:rsid w:val="009572D1"/>
    <w:rsid w:val="009573F2"/>
    <w:rsid w:val="00957500"/>
    <w:rsid w:val="00957CC6"/>
    <w:rsid w:val="00960114"/>
    <w:rsid w:val="009612FA"/>
    <w:rsid w:val="0096167D"/>
    <w:rsid w:val="00962B86"/>
    <w:rsid w:val="00963523"/>
    <w:rsid w:val="00963A85"/>
    <w:rsid w:val="00963CD9"/>
    <w:rsid w:val="00963DAF"/>
    <w:rsid w:val="00964614"/>
    <w:rsid w:val="00964864"/>
    <w:rsid w:val="00964A53"/>
    <w:rsid w:val="00964C5F"/>
    <w:rsid w:val="0096590B"/>
    <w:rsid w:val="00965913"/>
    <w:rsid w:val="00965E85"/>
    <w:rsid w:val="00965FCD"/>
    <w:rsid w:val="0096691F"/>
    <w:rsid w:val="00966A0F"/>
    <w:rsid w:val="00967DC7"/>
    <w:rsid w:val="00970BA6"/>
    <w:rsid w:val="0097130F"/>
    <w:rsid w:val="00971719"/>
    <w:rsid w:val="00971DCB"/>
    <w:rsid w:val="0097201E"/>
    <w:rsid w:val="009720CE"/>
    <w:rsid w:val="00972CAA"/>
    <w:rsid w:val="00972F95"/>
    <w:rsid w:val="00973467"/>
    <w:rsid w:val="00973F76"/>
    <w:rsid w:val="00974201"/>
    <w:rsid w:val="00974F12"/>
    <w:rsid w:val="009754DA"/>
    <w:rsid w:val="00975A92"/>
    <w:rsid w:val="00975E73"/>
    <w:rsid w:val="00976145"/>
    <w:rsid w:val="009767BE"/>
    <w:rsid w:val="009769A0"/>
    <w:rsid w:val="00977CE3"/>
    <w:rsid w:val="00980185"/>
    <w:rsid w:val="009803CF"/>
    <w:rsid w:val="00980733"/>
    <w:rsid w:val="00981197"/>
    <w:rsid w:val="00981E09"/>
    <w:rsid w:val="009825D9"/>
    <w:rsid w:val="00982B66"/>
    <w:rsid w:val="00982C64"/>
    <w:rsid w:val="00983125"/>
    <w:rsid w:val="009832D0"/>
    <w:rsid w:val="00983C27"/>
    <w:rsid w:val="009843EF"/>
    <w:rsid w:val="009852FC"/>
    <w:rsid w:val="00985D9B"/>
    <w:rsid w:val="009867E7"/>
    <w:rsid w:val="00986831"/>
    <w:rsid w:val="00986B0D"/>
    <w:rsid w:val="00986FE6"/>
    <w:rsid w:val="00987D57"/>
    <w:rsid w:val="009904F1"/>
    <w:rsid w:val="00990731"/>
    <w:rsid w:val="00990E7A"/>
    <w:rsid w:val="00991E60"/>
    <w:rsid w:val="009926C2"/>
    <w:rsid w:val="0099316B"/>
    <w:rsid w:val="009936C3"/>
    <w:rsid w:val="009951C3"/>
    <w:rsid w:val="00995316"/>
    <w:rsid w:val="0099548A"/>
    <w:rsid w:val="009954EC"/>
    <w:rsid w:val="00996A40"/>
    <w:rsid w:val="00997047"/>
    <w:rsid w:val="009970CE"/>
    <w:rsid w:val="009976F9"/>
    <w:rsid w:val="00997885"/>
    <w:rsid w:val="009A0A72"/>
    <w:rsid w:val="009A14A9"/>
    <w:rsid w:val="009A184D"/>
    <w:rsid w:val="009A22DA"/>
    <w:rsid w:val="009A231C"/>
    <w:rsid w:val="009A2335"/>
    <w:rsid w:val="009A2347"/>
    <w:rsid w:val="009A30B9"/>
    <w:rsid w:val="009A3B41"/>
    <w:rsid w:val="009A42D7"/>
    <w:rsid w:val="009A442C"/>
    <w:rsid w:val="009A4E49"/>
    <w:rsid w:val="009A51B9"/>
    <w:rsid w:val="009A5604"/>
    <w:rsid w:val="009A5774"/>
    <w:rsid w:val="009A5FC0"/>
    <w:rsid w:val="009A66E8"/>
    <w:rsid w:val="009A6E3C"/>
    <w:rsid w:val="009A77A2"/>
    <w:rsid w:val="009A7C0B"/>
    <w:rsid w:val="009A7D3F"/>
    <w:rsid w:val="009B00D2"/>
    <w:rsid w:val="009B02DF"/>
    <w:rsid w:val="009B0665"/>
    <w:rsid w:val="009B1056"/>
    <w:rsid w:val="009B1335"/>
    <w:rsid w:val="009B1622"/>
    <w:rsid w:val="009B1BBD"/>
    <w:rsid w:val="009B2227"/>
    <w:rsid w:val="009B2611"/>
    <w:rsid w:val="009B2D1F"/>
    <w:rsid w:val="009B3079"/>
    <w:rsid w:val="009B3525"/>
    <w:rsid w:val="009B38C4"/>
    <w:rsid w:val="009B4008"/>
    <w:rsid w:val="009B4216"/>
    <w:rsid w:val="009B4955"/>
    <w:rsid w:val="009B4B2D"/>
    <w:rsid w:val="009B4E8D"/>
    <w:rsid w:val="009B4EC9"/>
    <w:rsid w:val="009B4FAF"/>
    <w:rsid w:val="009B5082"/>
    <w:rsid w:val="009B50D6"/>
    <w:rsid w:val="009B571C"/>
    <w:rsid w:val="009B58D3"/>
    <w:rsid w:val="009B7FE4"/>
    <w:rsid w:val="009C04FF"/>
    <w:rsid w:val="009C0C1F"/>
    <w:rsid w:val="009C0E0E"/>
    <w:rsid w:val="009C1143"/>
    <w:rsid w:val="009C1672"/>
    <w:rsid w:val="009C1754"/>
    <w:rsid w:val="009C1B40"/>
    <w:rsid w:val="009C2033"/>
    <w:rsid w:val="009C25EC"/>
    <w:rsid w:val="009C3852"/>
    <w:rsid w:val="009C3B9C"/>
    <w:rsid w:val="009C425B"/>
    <w:rsid w:val="009C4546"/>
    <w:rsid w:val="009C4580"/>
    <w:rsid w:val="009C466F"/>
    <w:rsid w:val="009C4D76"/>
    <w:rsid w:val="009C57FA"/>
    <w:rsid w:val="009C5D19"/>
    <w:rsid w:val="009C6488"/>
    <w:rsid w:val="009C653B"/>
    <w:rsid w:val="009C7BC5"/>
    <w:rsid w:val="009C7CE9"/>
    <w:rsid w:val="009D0197"/>
    <w:rsid w:val="009D0942"/>
    <w:rsid w:val="009D10D7"/>
    <w:rsid w:val="009D1966"/>
    <w:rsid w:val="009D1BCB"/>
    <w:rsid w:val="009D23D3"/>
    <w:rsid w:val="009D3B13"/>
    <w:rsid w:val="009D3BA8"/>
    <w:rsid w:val="009D4CE5"/>
    <w:rsid w:val="009D5BA4"/>
    <w:rsid w:val="009D5DFB"/>
    <w:rsid w:val="009D6094"/>
    <w:rsid w:val="009D6D5D"/>
    <w:rsid w:val="009D6D72"/>
    <w:rsid w:val="009D6E13"/>
    <w:rsid w:val="009D7D1A"/>
    <w:rsid w:val="009D7DEF"/>
    <w:rsid w:val="009D7E05"/>
    <w:rsid w:val="009E01E1"/>
    <w:rsid w:val="009E0272"/>
    <w:rsid w:val="009E07F0"/>
    <w:rsid w:val="009E0A85"/>
    <w:rsid w:val="009E0E9E"/>
    <w:rsid w:val="009E13C5"/>
    <w:rsid w:val="009E1722"/>
    <w:rsid w:val="009E1A5C"/>
    <w:rsid w:val="009E2066"/>
    <w:rsid w:val="009E2535"/>
    <w:rsid w:val="009E265C"/>
    <w:rsid w:val="009E2865"/>
    <w:rsid w:val="009E2A01"/>
    <w:rsid w:val="009E3215"/>
    <w:rsid w:val="009E329A"/>
    <w:rsid w:val="009E3538"/>
    <w:rsid w:val="009E3716"/>
    <w:rsid w:val="009E3BB6"/>
    <w:rsid w:val="009E450D"/>
    <w:rsid w:val="009E4646"/>
    <w:rsid w:val="009E492B"/>
    <w:rsid w:val="009E4B98"/>
    <w:rsid w:val="009E558C"/>
    <w:rsid w:val="009E663D"/>
    <w:rsid w:val="009E6D0D"/>
    <w:rsid w:val="009E7222"/>
    <w:rsid w:val="009E75DE"/>
    <w:rsid w:val="009E7EE7"/>
    <w:rsid w:val="009F1AAA"/>
    <w:rsid w:val="009F27F8"/>
    <w:rsid w:val="009F485D"/>
    <w:rsid w:val="009F49DE"/>
    <w:rsid w:val="009F52A0"/>
    <w:rsid w:val="009F64FB"/>
    <w:rsid w:val="009F70DE"/>
    <w:rsid w:val="009F747A"/>
    <w:rsid w:val="009F7C18"/>
    <w:rsid w:val="009F7D02"/>
    <w:rsid w:val="00A00370"/>
    <w:rsid w:val="00A004C0"/>
    <w:rsid w:val="00A006E7"/>
    <w:rsid w:val="00A00CFE"/>
    <w:rsid w:val="00A00E39"/>
    <w:rsid w:val="00A02004"/>
    <w:rsid w:val="00A02121"/>
    <w:rsid w:val="00A029C2"/>
    <w:rsid w:val="00A02FDA"/>
    <w:rsid w:val="00A03133"/>
    <w:rsid w:val="00A03207"/>
    <w:rsid w:val="00A03414"/>
    <w:rsid w:val="00A03E35"/>
    <w:rsid w:val="00A043FB"/>
    <w:rsid w:val="00A046E7"/>
    <w:rsid w:val="00A04C12"/>
    <w:rsid w:val="00A04EB3"/>
    <w:rsid w:val="00A04ED5"/>
    <w:rsid w:val="00A0551F"/>
    <w:rsid w:val="00A0586B"/>
    <w:rsid w:val="00A06319"/>
    <w:rsid w:val="00A0674A"/>
    <w:rsid w:val="00A06F51"/>
    <w:rsid w:val="00A07C5D"/>
    <w:rsid w:val="00A106AF"/>
    <w:rsid w:val="00A11D05"/>
    <w:rsid w:val="00A1296F"/>
    <w:rsid w:val="00A131FD"/>
    <w:rsid w:val="00A135B5"/>
    <w:rsid w:val="00A13760"/>
    <w:rsid w:val="00A13B53"/>
    <w:rsid w:val="00A13D6B"/>
    <w:rsid w:val="00A140FE"/>
    <w:rsid w:val="00A1558F"/>
    <w:rsid w:val="00A15C98"/>
    <w:rsid w:val="00A16F20"/>
    <w:rsid w:val="00A173DA"/>
    <w:rsid w:val="00A20749"/>
    <w:rsid w:val="00A210D1"/>
    <w:rsid w:val="00A213FA"/>
    <w:rsid w:val="00A21507"/>
    <w:rsid w:val="00A219BB"/>
    <w:rsid w:val="00A222CE"/>
    <w:rsid w:val="00A232C8"/>
    <w:rsid w:val="00A243C1"/>
    <w:rsid w:val="00A244CB"/>
    <w:rsid w:val="00A24A35"/>
    <w:rsid w:val="00A25F91"/>
    <w:rsid w:val="00A26111"/>
    <w:rsid w:val="00A26246"/>
    <w:rsid w:val="00A26454"/>
    <w:rsid w:val="00A26480"/>
    <w:rsid w:val="00A27961"/>
    <w:rsid w:val="00A3042E"/>
    <w:rsid w:val="00A307AF"/>
    <w:rsid w:val="00A308E7"/>
    <w:rsid w:val="00A30E9D"/>
    <w:rsid w:val="00A31D40"/>
    <w:rsid w:val="00A32A89"/>
    <w:rsid w:val="00A32CA9"/>
    <w:rsid w:val="00A332E7"/>
    <w:rsid w:val="00A3333F"/>
    <w:rsid w:val="00A335C4"/>
    <w:rsid w:val="00A346B1"/>
    <w:rsid w:val="00A35CCA"/>
    <w:rsid w:val="00A3605E"/>
    <w:rsid w:val="00A36C6E"/>
    <w:rsid w:val="00A370E9"/>
    <w:rsid w:val="00A377FB"/>
    <w:rsid w:val="00A378BA"/>
    <w:rsid w:val="00A400DA"/>
    <w:rsid w:val="00A40707"/>
    <w:rsid w:val="00A4070A"/>
    <w:rsid w:val="00A40C21"/>
    <w:rsid w:val="00A417B3"/>
    <w:rsid w:val="00A423EE"/>
    <w:rsid w:val="00A42673"/>
    <w:rsid w:val="00A429AB"/>
    <w:rsid w:val="00A42BAD"/>
    <w:rsid w:val="00A42D45"/>
    <w:rsid w:val="00A43310"/>
    <w:rsid w:val="00A43E1A"/>
    <w:rsid w:val="00A43E38"/>
    <w:rsid w:val="00A44CD8"/>
    <w:rsid w:val="00A4565F"/>
    <w:rsid w:val="00A45764"/>
    <w:rsid w:val="00A46D97"/>
    <w:rsid w:val="00A46F60"/>
    <w:rsid w:val="00A47EED"/>
    <w:rsid w:val="00A5022F"/>
    <w:rsid w:val="00A50DD7"/>
    <w:rsid w:val="00A51083"/>
    <w:rsid w:val="00A51203"/>
    <w:rsid w:val="00A51266"/>
    <w:rsid w:val="00A515C4"/>
    <w:rsid w:val="00A51651"/>
    <w:rsid w:val="00A51BA0"/>
    <w:rsid w:val="00A52269"/>
    <w:rsid w:val="00A52AF2"/>
    <w:rsid w:val="00A53308"/>
    <w:rsid w:val="00A533D3"/>
    <w:rsid w:val="00A5351F"/>
    <w:rsid w:val="00A53F0C"/>
    <w:rsid w:val="00A540E3"/>
    <w:rsid w:val="00A54EE0"/>
    <w:rsid w:val="00A54FFE"/>
    <w:rsid w:val="00A5534A"/>
    <w:rsid w:val="00A5548D"/>
    <w:rsid w:val="00A5597E"/>
    <w:rsid w:val="00A55CE5"/>
    <w:rsid w:val="00A57181"/>
    <w:rsid w:val="00A600FD"/>
    <w:rsid w:val="00A6061A"/>
    <w:rsid w:val="00A60D91"/>
    <w:rsid w:val="00A6121B"/>
    <w:rsid w:val="00A61381"/>
    <w:rsid w:val="00A61B0E"/>
    <w:rsid w:val="00A61B69"/>
    <w:rsid w:val="00A62079"/>
    <w:rsid w:val="00A624AA"/>
    <w:rsid w:val="00A6357B"/>
    <w:rsid w:val="00A63A47"/>
    <w:rsid w:val="00A63ADC"/>
    <w:rsid w:val="00A6423F"/>
    <w:rsid w:val="00A64A88"/>
    <w:rsid w:val="00A64D36"/>
    <w:rsid w:val="00A64EDE"/>
    <w:rsid w:val="00A6520C"/>
    <w:rsid w:val="00A671C3"/>
    <w:rsid w:val="00A6728A"/>
    <w:rsid w:val="00A67307"/>
    <w:rsid w:val="00A7035D"/>
    <w:rsid w:val="00A70433"/>
    <w:rsid w:val="00A70687"/>
    <w:rsid w:val="00A71732"/>
    <w:rsid w:val="00A7193E"/>
    <w:rsid w:val="00A71ABD"/>
    <w:rsid w:val="00A71C50"/>
    <w:rsid w:val="00A722FE"/>
    <w:rsid w:val="00A7244F"/>
    <w:rsid w:val="00A73741"/>
    <w:rsid w:val="00A737D3"/>
    <w:rsid w:val="00A74528"/>
    <w:rsid w:val="00A74717"/>
    <w:rsid w:val="00A74CB3"/>
    <w:rsid w:val="00A75150"/>
    <w:rsid w:val="00A7598B"/>
    <w:rsid w:val="00A7634E"/>
    <w:rsid w:val="00A77311"/>
    <w:rsid w:val="00A778AF"/>
    <w:rsid w:val="00A77C43"/>
    <w:rsid w:val="00A77EB4"/>
    <w:rsid w:val="00A80A83"/>
    <w:rsid w:val="00A81141"/>
    <w:rsid w:val="00A81CE6"/>
    <w:rsid w:val="00A82180"/>
    <w:rsid w:val="00A830EB"/>
    <w:rsid w:val="00A83B1F"/>
    <w:rsid w:val="00A84272"/>
    <w:rsid w:val="00A8469C"/>
    <w:rsid w:val="00A849D0"/>
    <w:rsid w:val="00A84AFC"/>
    <w:rsid w:val="00A84CD7"/>
    <w:rsid w:val="00A854F3"/>
    <w:rsid w:val="00A85CB1"/>
    <w:rsid w:val="00A87256"/>
    <w:rsid w:val="00A87464"/>
    <w:rsid w:val="00A878BA"/>
    <w:rsid w:val="00A87D56"/>
    <w:rsid w:val="00A90442"/>
    <w:rsid w:val="00A90A25"/>
    <w:rsid w:val="00A916C5"/>
    <w:rsid w:val="00A91F37"/>
    <w:rsid w:val="00A92D56"/>
    <w:rsid w:val="00A93977"/>
    <w:rsid w:val="00A93BDA"/>
    <w:rsid w:val="00A93F8E"/>
    <w:rsid w:val="00A943AD"/>
    <w:rsid w:val="00A96227"/>
    <w:rsid w:val="00A96417"/>
    <w:rsid w:val="00A96C4E"/>
    <w:rsid w:val="00A96F88"/>
    <w:rsid w:val="00A971FF"/>
    <w:rsid w:val="00A9789D"/>
    <w:rsid w:val="00A97F65"/>
    <w:rsid w:val="00AA047F"/>
    <w:rsid w:val="00AA0607"/>
    <w:rsid w:val="00AA0700"/>
    <w:rsid w:val="00AA0F25"/>
    <w:rsid w:val="00AA1AF6"/>
    <w:rsid w:val="00AA1F40"/>
    <w:rsid w:val="00AA2611"/>
    <w:rsid w:val="00AA3713"/>
    <w:rsid w:val="00AA3A82"/>
    <w:rsid w:val="00AA482C"/>
    <w:rsid w:val="00AA4EBB"/>
    <w:rsid w:val="00AA534D"/>
    <w:rsid w:val="00AA5968"/>
    <w:rsid w:val="00AA680A"/>
    <w:rsid w:val="00AA68F3"/>
    <w:rsid w:val="00AA7802"/>
    <w:rsid w:val="00AB00D8"/>
    <w:rsid w:val="00AB06AB"/>
    <w:rsid w:val="00AB0E12"/>
    <w:rsid w:val="00AB152D"/>
    <w:rsid w:val="00AB1910"/>
    <w:rsid w:val="00AB1E44"/>
    <w:rsid w:val="00AB39FD"/>
    <w:rsid w:val="00AB3A68"/>
    <w:rsid w:val="00AB4553"/>
    <w:rsid w:val="00AB47A2"/>
    <w:rsid w:val="00AB4E60"/>
    <w:rsid w:val="00AB5535"/>
    <w:rsid w:val="00AB5A81"/>
    <w:rsid w:val="00AB5BB2"/>
    <w:rsid w:val="00AB74D3"/>
    <w:rsid w:val="00AB7A97"/>
    <w:rsid w:val="00AC02D2"/>
    <w:rsid w:val="00AC0327"/>
    <w:rsid w:val="00AC060D"/>
    <w:rsid w:val="00AC0643"/>
    <w:rsid w:val="00AC06CB"/>
    <w:rsid w:val="00AC0DFB"/>
    <w:rsid w:val="00AC1221"/>
    <w:rsid w:val="00AC1316"/>
    <w:rsid w:val="00AC152F"/>
    <w:rsid w:val="00AC20DB"/>
    <w:rsid w:val="00AC24FC"/>
    <w:rsid w:val="00AC28D2"/>
    <w:rsid w:val="00AC2C58"/>
    <w:rsid w:val="00AC2D7F"/>
    <w:rsid w:val="00AC2FCF"/>
    <w:rsid w:val="00AC33FD"/>
    <w:rsid w:val="00AC431D"/>
    <w:rsid w:val="00AC47C4"/>
    <w:rsid w:val="00AC5684"/>
    <w:rsid w:val="00AC5BC9"/>
    <w:rsid w:val="00AC5F09"/>
    <w:rsid w:val="00AC6172"/>
    <w:rsid w:val="00AC6871"/>
    <w:rsid w:val="00AC78D5"/>
    <w:rsid w:val="00AC7DE0"/>
    <w:rsid w:val="00AD01DE"/>
    <w:rsid w:val="00AD05BE"/>
    <w:rsid w:val="00AD0BD8"/>
    <w:rsid w:val="00AD190C"/>
    <w:rsid w:val="00AD1D03"/>
    <w:rsid w:val="00AD2FAD"/>
    <w:rsid w:val="00AD3019"/>
    <w:rsid w:val="00AD339E"/>
    <w:rsid w:val="00AD3436"/>
    <w:rsid w:val="00AD35C8"/>
    <w:rsid w:val="00AD3671"/>
    <w:rsid w:val="00AD3FA8"/>
    <w:rsid w:val="00AD48A0"/>
    <w:rsid w:val="00AD4A0B"/>
    <w:rsid w:val="00AD4E6A"/>
    <w:rsid w:val="00AD4F9F"/>
    <w:rsid w:val="00AD502E"/>
    <w:rsid w:val="00AD5214"/>
    <w:rsid w:val="00AD627E"/>
    <w:rsid w:val="00AD630B"/>
    <w:rsid w:val="00AD6BB1"/>
    <w:rsid w:val="00AD6D74"/>
    <w:rsid w:val="00AD7DBC"/>
    <w:rsid w:val="00AE08FE"/>
    <w:rsid w:val="00AE1957"/>
    <w:rsid w:val="00AE1E57"/>
    <w:rsid w:val="00AE2E40"/>
    <w:rsid w:val="00AE2EB3"/>
    <w:rsid w:val="00AE300F"/>
    <w:rsid w:val="00AE3456"/>
    <w:rsid w:val="00AE4778"/>
    <w:rsid w:val="00AE4787"/>
    <w:rsid w:val="00AE47EA"/>
    <w:rsid w:val="00AE495D"/>
    <w:rsid w:val="00AE4E5B"/>
    <w:rsid w:val="00AE50F1"/>
    <w:rsid w:val="00AE54A2"/>
    <w:rsid w:val="00AE5860"/>
    <w:rsid w:val="00AE5EB7"/>
    <w:rsid w:val="00AE6B3A"/>
    <w:rsid w:val="00AE79E6"/>
    <w:rsid w:val="00AE7CBA"/>
    <w:rsid w:val="00AF06F5"/>
    <w:rsid w:val="00AF0710"/>
    <w:rsid w:val="00AF0808"/>
    <w:rsid w:val="00AF0FF6"/>
    <w:rsid w:val="00AF113F"/>
    <w:rsid w:val="00AF11DD"/>
    <w:rsid w:val="00AF11F5"/>
    <w:rsid w:val="00AF151C"/>
    <w:rsid w:val="00AF163C"/>
    <w:rsid w:val="00AF1C86"/>
    <w:rsid w:val="00AF291A"/>
    <w:rsid w:val="00AF2C47"/>
    <w:rsid w:val="00AF380E"/>
    <w:rsid w:val="00AF39A6"/>
    <w:rsid w:val="00AF417B"/>
    <w:rsid w:val="00AF42E9"/>
    <w:rsid w:val="00AF4349"/>
    <w:rsid w:val="00AF58CB"/>
    <w:rsid w:val="00AF65AF"/>
    <w:rsid w:val="00AF6635"/>
    <w:rsid w:val="00AF74EB"/>
    <w:rsid w:val="00AF7519"/>
    <w:rsid w:val="00B003C9"/>
    <w:rsid w:val="00B00ED0"/>
    <w:rsid w:val="00B015B3"/>
    <w:rsid w:val="00B015EE"/>
    <w:rsid w:val="00B016F5"/>
    <w:rsid w:val="00B03897"/>
    <w:rsid w:val="00B03AD4"/>
    <w:rsid w:val="00B03BB1"/>
    <w:rsid w:val="00B04F72"/>
    <w:rsid w:val="00B05378"/>
    <w:rsid w:val="00B053AE"/>
    <w:rsid w:val="00B056D9"/>
    <w:rsid w:val="00B05F80"/>
    <w:rsid w:val="00B05FD3"/>
    <w:rsid w:val="00B06401"/>
    <w:rsid w:val="00B06C94"/>
    <w:rsid w:val="00B06C98"/>
    <w:rsid w:val="00B07521"/>
    <w:rsid w:val="00B07698"/>
    <w:rsid w:val="00B07EE1"/>
    <w:rsid w:val="00B102D4"/>
    <w:rsid w:val="00B103DF"/>
    <w:rsid w:val="00B11D4D"/>
    <w:rsid w:val="00B122A7"/>
    <w:rsid w:val="00B1250E"/>
    <w:rsid w:val="00B12C62"/>
    <w:rsid w:val="00B133AE"/>
    <w:rsid w:val="00B13544"/>
    <w:rsid w:val="00B13AE7"/>
    <w:rsid w:val="00B13D0A"/>
    <w:rsid w:val="00B14401"/>
    <w:rsid w:val="00B14606"/>
    <w:rsid w:val="00B14D48"/>
    <w:rsid w:val="00B1521B"/>
    <w:rsid w:val="00B15F41"/>
    <w:rsid w:val="00B16102"/>
    <w:rsid w:val="00B16263"/>
    <w:rsid w:val="00B164D2"/>
    <w:rsid w:val="00B165E7"/>
    <w:rsid w:val="00B1742A"/>
    <w:rsid w:val="00B20C5F"/>
    <w:rsid w:val="00B21A3A"/>
    <w:rsid w:val="00B22561"/>
    <w:rsid w:val="00B22860"/>
    <w:rsid w:val="00B23343"/>
    <w:rsid w:val="00B23396"/>
    <w:rsid w:val="00B23676"/>
    <w:rsid w:val="00B2442B"/>
    <w:rsid w:val="00B24560"/>
    <w:rsid w:val="00B24DF8"/>
    <w:rsid w:val="00B2561F"/>
    <w:rsid w:val="00B259D7"/>
    <w:rsid w:val="00B25E07"/>
    <w:rsid w:val="00B26C50"/>
    <w:rsid w:val="00B275DB"/>
    <w:rsid w:val="00B30CA7"/>
    <w:rsid w:val="00B3187B"/>
    <w:rsid w:val="00B329C9"/>
    <w:rsid w:val="00B32A55"/>
    <w:rsid w:val="00B32F38"/>
    <w:rsid w:val="00B33030"/>
    <w:rsid w:val="00B336A7"/>
    <w:rsid w:val="00B344DD"/>
    <w:rsid w:val="00B35154"/>
    <w:rsid w:val="00B35383"/>
    <w:rsid w:val="00B3560E"/>
    <w:rsid w:val="00B35740"/>
    <w:rsid w:val="00B36391"/>
    <w:rsid w:val="00B366AC"/>
    <w:rsid w:val="00B367FF"/>
    <w:rsid w:val="00B36A20"/>
    <w:rsid w:val="00B36B17"/>
    <w:rsid w:val="00B37C76"/>
    <w:rsid w:val="00B400B9"/>
    <w:rsid w:val="00B40566"/>
    <w:rsid w:val="00B40E67"/>
    <w:rsid w:val="00B4136B"/>
    <w:rsid w:val="00B415B2"/>
    <w:rsid w:val="00B416B2"/>
    <w:rsid w:val="00B41E98"/>
    <w:rsid w:val="00B4227E"/>
    <w:rsid w:val="00B42CCA"/>
    <w:rsid w:val="00B438D4"/>
    <w:rsid w:val="00B438EA"/>
    <w:rsid w:val="00B4427A"/>
    <w:rsid w:val="00B44381"/>
    <w:rsid w:val="00B44622"/>
    <w:rsid w:val="00B44D05"/>
    <w:rsid w:val="00B44E64"/>
    <w:rsid w:val="00B44E92"/>
    <w:rsid w:val="00B459AA"/>
    <w:rsid w:val="00B45F73"/>
    <w:rsid w:val="00B461B3"/>
    <w:rsid w:val="00B46296"/>
    <w:rsid w:val="00B462F5"/>
    <w:rsid w:val="00B46667"/>
    <w:rsid w:val="00B46693"/>
    <w:rsid w:val="00B47B2C"/>
    <w:rsid w:val="00B514EB"/>
    <w:rsid w:val="00B52051"/>
    <w:rsid w:val="00B530A8"/>
    <w:rsid w:val="00B5380A"/>
    <w:rsid w:val="00B53966"/>
    <w:rsid w:val="00B53AB0"/>
    <w:rsid w:val="00B5401F"/>
    <w:rsid w:val="00B54664"/>
    <w:rsid w:val="00B546EE"/>
    <w:rsid w:val="00B549DB"/>
    <w:rsid w:val="00B54F61"/>
    <w:rsid w:val="00B551D6"/>
    <w:rsid w:val="00B5615E"/>
    <w:rsid w:val="00B56384"/>
    <w:rsid w:val="00B56404"/>
    <w:rsid w:val="00B56528"/>
    <w:rsid w:val="00B571EA"/>
    <w:rsid w:val="00B574AB"/>
    <w:rsid w:val="00B57705"/>
    <w:rsid w:val="00B57DBB"/>
    <w:rsid w:val="00B600E9"/>
    <w:rsid w:val="00B603CF"/>
    <w:rsid w:val="00B60626"/>
    <w:rsid w:val="00B60A4B"/>
    <w:rsid w:val="00B60BA1"/>
    <w:rsid w:val="00B61D1A"/>
    <w:rsid w:val="00B62E90"/>
    <w:rsid w:val="00B63091"/>
    <w:rsid w:val="00B63DDE"/>
    <w:rsid w:val="00B6405F"/>
    <w:rsid w:val="00B64483"/>
    <w:rsid w:val="00B6456D"/>
    <w:rsid w:val="00B64804"/>
    <w:rsid w:val="00B64CB8"/>
    <w:rsid w:val="00B6508D"/>
    <w:rsid w:val="00B65103"/>
    <w:rsid w:val="00B656E1"/>
    <w:rsid w:val="00B65A3B"/>
    <w:rsid w:val="00B664F1"/>
    <w:rsid w:val="00B6671F"/>
    <w:rsid w:val="00B66CBC"/>
    <w:rsid w:val="00B67EE1"/>
    <w:rsid w:val="00B700F3"/>
    <w:rsid w:val="00B717CB"/>
    <w:rsid w:val="00B718D0"/>
    <w:rsid w:val="00B726DE"/>
    <w:rsid w:val="00B729EA"/>
    <w:rsid w:val="00B72B8E"/>
    <w:rsid w:val="00B73895"/>
    <w:rsid w:val="00B73EB7"/>
    <w:rsid w:val="00B740A8"/>
    <w:rsid w:val="00B74DC2"/>
    <w:rsid w:val="00B74F2E"/>
    <w:rsid w:val="00B76AD8"/>
    <w:rsid w:val="00B76B5E"/>
    <w:rsid w:val="00B770C3"/>
    <w:rsid w:val="00B7744F"/>
    <w:rsid w:val="00B77879"/>
    <w:rsid w:val="00B77CAE"/>
    <w:rsid w:val="00B81D87"/>
    <w:rsid w:val="00B823D3"/>
    <w:rsid w:val="00B82F61"/>
    <w:rsid w:val="00B82F7F"/>
    <w:rsid w:val="00B83B17"/>
    <w:rsid w:val="00B8409A"/>
    <w:rsid w:val="00B845DD"/>
    <w:rsid w:val="00B84750"/>
    <w:rsid w:val="00B84A33"/>
    <w:rsid w:val="00B86499"/>
    <w:rsid w:val="00B86545"/>
    <w:rsid w:val="00B86A41"/>
    <w:rsid w:val="00B86A79"/>
    <w:rsid w:val="00B878F9"/>
    <w:rsid w:val="00B90DAD"/>
    <w:rsid w:val="00B91386"/>
    <w:rsid w:val="00B91849"/>
    <w:rsid w:val="00B91D23"/>
    <w:rsid w:val="00B91E94"/>
    <w:rsid w:val="00B9266E"/>
    <w:rsid w:val="00B926AA"/>
    <w:rsid w:val="00B92AD3"/>
    <w:rsid w:val="00B92DC0"/>
    <w:rsid w:val="00B932DE"/>
    <w:rsid w:val="00B93BE0"/>
    <w:rsid w:val="00B94500"/>
    <w:rsid w:val="00B949E7"/>
    <w:rsid w:val="00B94A24"/>
    <w:rsid w:val="00B954EB"/>
    <w:rsid w:val="00B9564A"/>
    <w:rsid w:val="00B958B3"/>
    <w:rsid w:val="00B95F49"/>
    <w:rsid w:val="00B95FB1"/>
    <w:rsid w:val="00B9659E"/>
    <w:rsid w:val="00B97420"/>
    <w:rsid w:val="00B9753C"/>
    <w:rsid w:val="00B97ACF"/>
    <w:rsid w:val="00BA0657"/>
    <w:rsid w:val="00BA0E0A"/>
    <w:rsid w:val="00BA150D"/>
    <w:rsid w:val="00BA20DA"/>
    <w:rsid w:val="00BA2DC0"/>
    <w:rsid w:val="00BA2E9F"/>
    <w:rsid w:val="00BA41C1"/>
    <w:rsid w:val="00BA4686"/>
    <w:rsid w:val="00BA4C60"/>
    <w:rsid w:val="00BA4CD6"/>
    <w:rsid w:val="00BA63FF"/>
    <w:rsid w:val="00BA66AC"/>
    <w:rsid w:val="00BA6979"/>
    <w:rsid w:val="00BA7069"/>
    <w:rsid w:val="00BA7B06"/>
    <w:rsid w:val="00BA7B3D"/>
    <w:rsid w:val="00BB03AC"/>
    <w:rsid w:val="00BB064F"/>
    <w:rsid w:val="00BB0984"/>
    <w:rsid w:val="00BB0DCD"/>
    <w:rsid w:val="00BB0E89"/>
    <w:rsid w:val="00BB1028"/>
    <w:rsid w:val="00BB1A39"/>
    <w:rsid w:val="00BB2A14"/>
    <w:rsid w:val="00BB2FEF"/>
    <w:rsid w:val="00BB3E4E"/>
    <w:rsid w:val="00BB4543"/>
    <w:rsid w:val="00BB45D7"/>
    <w:rsid w:val="00BB50B5"/>
    <w:rsid w:val="00BB5288"/>
    <w:rsid w:val="00BB52A5"/>
    <w:rsid w:val="00BB554B"/>
    <w:rsid w:val="00BB5CB2"/>
    <w:rsid w:val="00BB6132"/>
    <w:rsid w:val="00BB6734"/>
    <w:rsid w:val="00BB7439"/>
    <w:rsid w:val="00BB76DA"/>
    <w:rsid w:val="00BC0846"/>
    <w:rsid w:val="00BC09F3"/>
    <w:rsid w:val="00BC1168"/>
    <w:rsid w:val="00BC11D6"/>
    <w:rsid w:val="00BC1EFB"/>
    <w:rsid w:val="00BC2466"/>
    <w:rsid w:val="00BC27F5"/>
    <w:rsid w:val="00BC2E61"/>
    <w:rsid w:val="00BC3553"/>
    <w:rsid w:val="00BC3675"/>
    <w:rsid w:val="00BC4275"/>
    <w:rsid w:val="00BC4D23"/>
    <w:rsid w:val="00BC5162"/>
    <w:rsid w:val="00BC51B9"/>
    <w:rsid w:val="00BC56FA"/>
    <w:rsid w:val="00BC5E06"/>
    <w:rsid w:val="00BC5FFC"/>
    <w:rsid w:val="00BC60CD"/>
    <w:rsid w:val="00BC6471"/>
    <w:rsid w:val="00BC65A0"/>
    <w:rsid w:val="00BC6870"/>
    <w:rsid w:val="00BD0990"/>
    <w:rsid w:val="00BD0EDB"/>
    <w:rsid w:val="00BD1A0C"/>
    <w:rsid w:val="00BD1F49"/>
    <w:rsid w:val="00BD2DC0"/>
    <w:rsid w:val="00BD3A00"/>
    <w:rsid w:val="00BD3B1C"/>
    <w:rsid w:val="00BD3B61"/>
    <w:rsid w:val="00BD3FBE"/>
    <w:rsid w:val="00BD4044"/>
    <w:rsid w:val="00BD4F81"/>
    <w:rsid w:val="00BD544A"/>
    <w:rsid w:val="00BD54B7"/>
    <w:rsid w:val="00BD5DF9"/>
    <w:rsid w:val="00BD7388"/>
    <w:rsid w:val="00BD7802"/>
    <w:rsid w:val="00BD7A69"/>
    <w:rsid w:val="00BD7E1C"/>
    <w:rsid w:val="00BD7F36"/>
    <w:rsid w:val="00BE01CF"/>
    <w:rsid w:val="00BE0B43"/>
    <w:rsid w:val="00BE0B6C"/>
    <w:rsid w:val="00BE0C22"/>
    <w:rsid w:val="00BE143D"/>
    <w:rsid w:val="00BE2230"/>
    <w:rsid w:val="00BE27DB"/>
    <w:rsid w:val="00BE32C0"/>
    <w:rsid w:val="00BE3328"/>
    <w:rsid w:val="00BE429B"/>
    <w:rsid w:val="00BE4AE5"/>
    <w:rsid w:val="00BE5584"/>
    <w:rsid w:val="00BE55A0"/>
    <w:rsid w:val="00BE5FE2"/>
    <w:rsid w:val="00BE629D"/>
    <w:rsid w:val="00BE694B"/>
    <w:rsid w:val="00BE7AE1"/>
    <w:rsid w:val="00BF0AB1"/>
    <w:rsid w:val="00BF0E90"/>
    <w:rsid w:val="00BF0F6F"/>
    <w:rsid w:val="00BF110A"/>
    <w:rsid w:val="00BF1760"/>
    <w:rsid w:val="00BF1801"/>
    <w:rsid w:val="00BF1F98"/>
    <w:rsid w:val="00BF229A"/>
    <w:rsid w:val="00BF23F6"/>
    <w:rsid w:val="00BF27A2"/>
    <w:rsid w:val="00BF28D6"/>
    <w:rsid w:val="00BF2BBF"/>
    <w:rsid w:val="00BF2E6C"/>
    <w:rsid w:val="00BF321B"/>
    <w:rsid w:val="00BF3493"/>
    <w:rsid w:val="00BF3EE2"/>
    <w:rsid w:val="00BF4102"/>
    <w:rsid w:val="00BF490E"/>
    <w:rsid w:val="00BF49AF"/>
    <w:rsid w:val="00BF4BC8"/>
    <w:rsid w:val="00BF6639"/>
    <w:rsid w:val="00BF68A2"/>
    <w:rsid w:val="00BF72D9"/>
    <w:rsid w:val="00BF7540"/>
    <w:rsid w:val="00C00B8C"/>
    <w:rsid w:val="00C01518"/>
    <w:rsid w:val="00C01A20"/>
    <w:rsid w:val="00C020E3"/>
    <w:rsid w:val="00C02863"/>
    <w:rsid w:val="00C03309"/>
    <w:rsid w:val="00C033C0"/>
    <w:rsid w:val="00C03BC2"/>
    <w:rsid w:val="00C03E01"/>
    <w:rsid w:val="00C0460C"/>
    <w:rsid w:val="00C047D1"/>
    <w:rsid w:val="00C04B52"/>
    <w:rsid w:val="00C04CEA"/>
    <w:rsid w:val="00C04FCF"/>
    <w:rsid w:val="00C05763"/>
    <w:rsid w:val="00C05AEC"/>
    <w:rsid w:val="00C060D3"/>
    <w:rsid w:val="00C0650C"/>
    <w:rsid w:val="00C065A4"/>
    <w:rsid w:val="00C06697"/>
    <w:rsid w:val="00C06B3E"/>
    <w:rsid w:val="00C06EA8"/>
    <w:rsid w:val="00C07C8F"/>
    <w:rsid w:val="00C07ED0"/>
    <w:rsid w:val="00C1001D"/>
    <w:rsid w:val="00C101D0"/>
    <w:rsid w:val="00C10665"/>
    <w:rsid w:val="00C10DBE"/>
    <w:rsid w:val="00C1128E"/>
    <w:rsid w:val="00C11B16"/>
    <w:rsid w:val="00C11DE3"/>
    <w:rsid w:val="00C12090"/>
    <w:rsid w:val="00C12EA2"/>
    <w:rsid w:val="00C1305C"/>
    <w:rsid w:val="00C13241"/>
    <w:rsid w:val="00C133A7"/>
    <w:rsid w:val="00C13832"/>
    <w:rsid w:val="00C13B6D"/>
    <w:rsid w:val="00C1463A"/>
    <w:rsid w:val="00C14B7B"/>
    <w:rsid w:val="00C14E78"/>
    <w:rsid w:val="00C164A3"/>
    <w:rsid w:val="00C166C6"/>
    <w:rsid w:val="00C16795"/>
    <w:rsid w:val="00C16903"/>
    <w:rsid w:val="00C1699D"/>
    <w:rsid w:val="00C16DC1"/>
    <w:rsid w:val="00C16E71"/>
    <w:rsid w:val="00C17BE3"/>
    <w:rsid w:val="00C20446"/>
    <w:rsid w:val="00C204CA"/>
    <w:rsid w:val="00C21665"/>
    <w:rsid w:val="00C22202"/>
    <w:rsid w:val="00C22256"/>
    <w:rsid w:val="00C222B3"/>
    <w:rsid w:val="00C22FE2"/>
    <w:rsid w:val="00C234DA"/>
    <w:rsid w:val="00C23835"/>
    <w:rsid w:val="00C24292"/>
    <w:rsid w:val="00C242BE"/>
    <w:rsid w:val="00C24DAB"/>
    <w:rsid w:val="00C252A3"/>
    <w:rsid w:val="00C25468"/>
    <w:rsid w:val="00C265C6"/>
    <w:rsid w:val="00C27724"/>
    <w:rsid w:val="00C3007B"/>
    <w:rsid w:val="00C300D8"/>
    <w:rsid w:val="00C30342"/>
    <w:rsid w:val="00C30CA3"/>
    <w:rsid w:val="00C30DF7"/>
    <w:rsid w:val="00C31817"/>
    <w:rsid w:val="00C31CD3"/>
    <w:rsid w:val="00C323AD"/>
    <w:rsid w:val="00C32484"/>
    <w:rsid w:val="00C32530"/>
    <w:rsid w:val="00C32583"/>
    <w:rsid w:val="00C3287A"/>
    <w:rsid w:val="00C32E07"/>
    <w:rsid w:val="00C3391F"/>
    <w:rsid w:val="00C33ACD"/>
    <w:rsid w:val="00C33C15"/>
    <w:rsid w:val="00C34464"/>
    <w:rsid w:val="00C3487D"/>
    <w:rsid w:val="00C348A6"/>
    <w:rsid w:val="00C34C26"/>
    <w:rsid w:val="00C34D3A"/>
    <w:rsid w:val="00C359E1"/>
    <w:rsid w:val="00C35DBE"/>
    <w:rsid w:val="00C35FF3"/>
    <w:rsid w:val="00C36945"/>
    <w:rsid w:val="00C36950"/>
    <w:rsid w:val="00C36AAE"/>
    <w:rsid w:val="00C3704D"/>
    <w:rsid w:val="00C37182"/>
    <w:rsid w:val="00C371AF"/>
    <w:rsid w:val="00C37D45"/>
    <w:rsid w:val="00C37F34"/>
    <w:rsid w:val="00C40377"/>
    <w:rsid w:val="00C407F9"/>
    <w:rsid w:val="00C40A05"/>
    <w:rsid w:val="00C415DE"/>
    <w:rsid w:val="00C41CC3"/>
    <w:rsid w:val="00C42C2A"/>
    <w:rsid w:val="00C42F04"/>
    <w:rsid w:val="00C4344C"/>
    <w:rsid w:val="00C43D72"/>
    <w:rsid w:val="00C4418C"/>
    <w:rsid w:val="00C44991"/>
    <w:rsid w:val="00C44ABB"/>
    <w:rsid w:val="00C44E9F"/>
    <w:rsid w:val="00C4516C"/>
    <w:rsid w:val="00C45195"/>
    <w:rsid w:val="00C454EE"/>
    <w:rsid w:val="00C456D3"/>
    <w:rsid w:val="00C45A22"/>
    <w:rsid w:val="00C45D3F"/>
    <w:rsid w:val="00C45F6E"/>
    <w:rsid w:val="00C47938"/>
    <w:rsid w:val="00C50210"/>
    <w:rsid w:val="00C50553"/>
    <w:rsid w:val="00C506BE"/>
    <w:rsid w:val="00C51034"/>
    <w:rsid w:val="00C51294"/>
    <w:rsid w:val="00C512F2"/>
    <w:rsid w:val="00C522DE"/>
    <w:rsid w:val="00C5315D"/>
    <w:rsid w:val="00C53AD6"/>
    <w:rsid w:val="00C53D77"/>
    <w:rsid w:val="00C54621"/>
    <w:rsid w:val="00C54CF0"/>
    <w:rsid w:val="00C55875"/>
    <w:rsid w:val="00C55BEC"/>
    <w:rsid w:val="00C55DAB"/>
    <w:rsid w:val="00C56041"/>
    <w:rsid w:val="00C57232"/>
    <w:rsid w:val="00C575C9"/>
    <w:rsid w:val="00C57CE2"/>
    <w:rsid w:val="00C60105"/>
    <w:rsid w:val="00C60656"/>
    <w:rsid w:val="00C615CC"/>
    <w:rsid w:val="00C61ABD"/>
    <w:rsid w:val="00C61C41"/>
    <w:rsid w:val="00C622F0"/>
    <w:rsid w:val="00C62941"/>
    <w:rsid w:val="00C630FF"/>
    <w:rsid w:val="00C63806"/>
    <w:rsid w:val="00C63A9F"/>
    <w:rsid w:val="00C640E8"/>
    <w:rsid w:val="00C64AAE"/>
    <w:rsid w:val="00C64D0D"/>
    <w:rsid w:val="00C64FED"/>
    <w:rsid w:val="00C6579B"/>
    <w:rsid w:val="00C661D5"/>
    <w:rsid w:val="00C66474"/>
    <w:rsid w:val="00C67B97"/>
    <w:rsid w:val="00C67FCB"/>
    <w:rsid w:val="00C709EB"/>
    <w:rsid w:val="00C71154"/>
    <w:rsid w:val="00C7324E"/>
    <w:rsid w:val="00C738C5"/>
    <w:rsid w:val="00C73A24"/>
    <w:rsid w:val="00C73C2A"/>
    <w:rsid w:val="00C73F3F"/>
    <w:rsid w:val="00C74301"/>
    <w:rsid w:val="00C74770"/>
    <w:rsid w:val="00C754C1"/>
    <w:rsid w:val="00C76587"/>
    <w:rsid w:val="00C76C4D"/>
    <w:rsid w:val="00C76CB7"/>
    <w:rsid w:val="00C77819"/>
    <w:rsid w:val="00C77A17"/>
    <w:rsid w:val="00C77D4F"/>
    <w:rsid w:val="00C80545"/>
    <w:rsid w:val="00C806B4"/>
    <w:rsid w:val="00C80870"/>
    <w:rsid w:val="00C80FCB"/>
    <w:rsid w:val="00C813F2"/>
    <w:rsid w:val="00C816BA"/>
    <w:rsid w:val="00C81EA9"/>
    <w:rsid w:val="00C82450"/>
    <w:rsid w:val="00C828C1"/>
    <w:rsid w:val="00C83187"/>
    <w:rsid w:val="00C8371F"/>
    <w:rsid w:val="00C83850"/>
    <w:rsid w:val="00C83ACE"/>
    <w:rsid w:val="00C83D15"/>
    <w:rsid w:val="00C83D8A"/>
    <w:rsid w:val="00C84E69"/>
    <w:rsid w:val="00C84EC6"/>
    <w:rsid w:val="00C85006"/>
    <w:rsid w:val="00C86285"/>
    <w:rsid w:val="00C8633A"/>
    <w:rsid w:val="00C866B9"/>
    <w:rsid w:val="00C878E9"/>
    <w:rsid w:val="00C914A7"/>
    <w:rsid w:val="00C91596"/>
    <w:rsid w:val="00C91D12"/>
    <w:rsid w:val="00C925A0"/>
    <w:rsid w:val="00C93155"/>
    <w:rsid w:val="00C93AD7"/>
    <w:rsid w:val="00C9471A"/>
    <w:rsid w:val="00C949B1"/>
    <w:rsid w:val="00C94B45"/>
    <w:rsid w:val="00C957B8"/>
    <w:rsid w:val="00C95CB4"/>
    <w:rsid w:val="00C95F92"/>
    <w:rsid w:val="00C966A1"/>
    <w:rsid w:val="00C97108"/>
    <w:rsid w:val="00C97331"/>
    <w:rsid w:val="00C97AFF"/>
    <w:rsid w:val="00C97CBE"/>
    <w:rsid w:val="00C97FB7"/>
    <w:rsid w:val="00CA0145"/>
    <w:rsid w:val="00CA13E5"/>
    <w:rsid w:val="00CA1472"/>
    <w:rsid w:val="00CA1756"/>
    <w:rsid w:val="00CA20AA"/>
    <w:rsid w:val="00CA26A4"/>
    <w:rsid w:val="00CA26CF"/>
    <w:rsid w:val="00CA28E4"/>
    <w:rsid w:val="00CA2D68"/>
    <w:rsid w:val="00CA3468"/>
    <w:rsid w:val="00CA34C0"/>
    <w:rsid w:val="00CA3911"/>
    <w:rsid w:val="00CA39C3"/>
    <w:rsid w:val="00CA4A4A"/>
    <w:rsid w:val="00CA4BF5"/>
    <w:rsid w:val="00CA5560"/>
    <w:rsid w:val="00CA5A1A"/>
    <w:rsid w:val="00CA5C4A"/>
    <w:rsid w:val="00CA65CF"/>
    <w:rsid w:val="00CA688C"/>
    <w:rsid w:val="00CA695B"/>
    <w:rsid w:val="00CA69E3"/>
    <w:rsid w:val="00CA6E6F"/>
    <w:rsid w:val="00CA7C49"/>
    <w:rsid w:val="00CA7EBE"/>
    <w:rsid w:val="00CB000F"/>
    <w:rsid w:val="00CB011A"/>
    <w:rsid w:val="00CB057E"/>
    <w:rsid w:val="00CB0CAA"/>
    <w:rsid w:val="00CB1524"/>
    <w:rsid w:val="00CB17C0"/>
    <w:rsid w:val="00CB1933"/>
    <w:rsid w:val="00CB1B79"/>
    <w:rsid w:val="00CB1C37"/>
    <w:rsid w:val="00CB1E7B"/>
    <w:rsid w:val="00CB2EEA"/>
    <w:rsid w:val="00CB3555"/>
    <w:rsid w:val="00CB3608"/>
    <w:rsid w:val="00CB38D3"/>
    <w:rsid w:val="00CB4010"/>
    <w:rsid w:val="00CB44DB"/>
    <w:rsid w:val="00CB4852"/>
    <w:rsid w:val="00CB48AA"/>
    <w:rsid w:val="00CB5013"/>
    <w:rsid w:val="00CB541D"/>
    <w:rsid w:val="00CB544C"/>
    <w:rsid w:val="00CB544F"/>
    <w:rsid w:val="00CB5568"/>
    <w:rsid w:val="00CB656F"/>
    <w:rsid w:val="00CB66FB"/>
    <w:rsid w:val="00CB6720"/>
    <w:rsid w:val="00CB6A7A"/>
    <w:rsid w:val="00CB6D56"/>
    <w:rsid w:val="00CB709B"/>
    <w:rsid w:val="00CB795D"/>
    <w:rsid w:val="00CC08E4"/>
    <w:rsid w:val="00CC1760"/>
    <w:rsid w:val="00CC17FB"/>
    <w:rsid w:val="00CC1D4F"/>
    <w:rsid w:val="00CC2001"/>
    <w:rsid w:val="00CC2146"/>
    <w:rsid w:val="00CC2CDA"/>
    <w:rsid w:val="00CC2DF6"/>
    <w:rsid w:val="00CC2F34"/>
    <w:rsid w:val="00CC3A4E"/>
    <w:rsid w:val="00CC3FE5"/>
    <w:rsid w:val="00CC463B"/>
    <w:rsid w:val="00CC4710"/>
    <w:rsid w:val="00CC50C9"/>
    <w:rsid w:val="00CC527E"/>
    <w:rsid w:val="00CC53E2"/>
    <w:rsid w:val="00CC5C3E"/>
    <w:rsid w:val="00CC5E23"/>
    <w:rsid w:val="00CC71BE"/>
    <w:rsid w:val="00CC73F5"/>
    <w:rsid w:val="00CD0324"/>
    <w:rsid w:val="00CD0DDA"/>
    <w:rsid w:val="00CD169F"/>
    <w:rsid w:val="00CD2235"/>
    <w:rsid w:val="00CD2734"/>
    <w:rsid w:val="00CD46A1"/>
    <w:rsid w:val="00CD4C76"/>
    <w:rsid w:val="00CD53BB"/>
    <w:rsid w:val="00CD5541"/>
    <w:rsid w:val="00CD5F83"/>
    <w:rsid w:val="00CD62C0"/>
    <w:rsid w:val="00CD6365"/>
    <w:rsid w:val="00CD6995"/>
    <w:rsid w:val="00CD6C96"/>
    <w:rsid w:val="00CD6F90"/>
    <w:rsid w:val="00CD71A3"/>
    <w:rsid w:val="00CD71E8"/>
    <w:rsid w:val="00CD72B0"/>
    <w:rsid w:val="00CD7E9E"/>
    <w:rsid w:val="00CE0AC6"/>
    <w:rsid w:val="00CE0B9E"/>
    <w:rsid w:val="00CE0CB1"/>
    <w:rsid w:val="00CE14F8"/>
    <w:rsid w:val="00CE20D7"/>
    <w:rsid w:val="00CE2297"/>
    <w:rsid w:val="00CE2851"/>
    <w:rsid w:val="00CE2E84"/>
    <w:rsid w:val="00CE34A3"/>
    <w:rsid w:val="00CE3713"/>
    <w:rsid w:val="00CE3C7B"/>
    <w:rsid w:val="00CE475F"/>
    <w:rsid w:val="00CE4B3F"/>
    <w:rsid w:val="00CE5C8F"/>
    <w:rsid w:val="00CE619B"/>
    <w:rsid w:val="00CE6662"/>
    <w:rsid w:val="00CE667A"/>
    <w:rsid w:val="00CE67A6"/>
    <w:rsid w:val="00CE78A4"/>
    <w:rsid w:val="00CE7E91"/>
    <w:rsid w:val="00CF01AD"/>
    <w:rsid w:val="00CF03B1"/>
    <w:rsid w:val="00CF0680"/>
    <w:rsid w:val="00CF0A48"/>
    <w:rsid w:val="00CF0B6B"/>
    <w:rsid w:val="00CF1CE8"/>
    <w:rsid w:val="00CF22C7"/>
    <w:rsid w:val="00CF2564"/>
    <w:rsid w:val="00CF25D9"/>
    <w:rsid w:val="00CF2EC2"/>
    <w:rsid w:val="00CF44FD"/>
    <w:rsid w:val="00CF5077"/>
    <w:rsid w:val="00CF5433"/>
    <w:rsid w:val="00CF68D8"/>
    <w:rsid w:val="00CF694A"/>
    <w:rsid w:val="00CF69F6"/>
    <w:rsid w:val="00CF7464"/>
    <w:rsid w:val="00CF752E"/>
    <w:rsid w:val="00CF7C37"/>
    <w:rsid w:val="00D011DA"/>
    <w:rsid w:val="00D0189B"/>
    <w:rsid w:val="00D038F9"/>
    <w:rsid w:val="00D0538E"/>
    <w:rsid w:val="00D0587C"/>
    <w:rsid w:val="00D06E50"/>
    <w:rsid w:val="00D06FE3"/>
    <w:rsid w:val="00D07834"/>
    <w:rsid w:val="00D079A6"/>
    <w:rsid w:val="00D105E7"/>
    <w:rsid w:val="00D119FD"/>
    <w:rsid w:val="00D11AC5"/>
    <w:rsid w:val="00D12CDA"/>
    <w:rsid w:val="00D12DC7"/>
    <w:rsid w:val="00D13142"/>
    <w:rsid w:val="00D13D00"/>
    <w:rsid w:val="00D13DB1"/>
    <w:rsid w:val="00D148C5"/>
    <w:rsid w:val="00D149E9"/>
    <w:rsid w:val="00D14D1A"/>
    <w:rsid w:val="00D1523A"/>
    <w:rsid w:val="00D15276"/>
    <w:rsid w:val="00D15D46"/>
    <w:rsid w:val="00D160C7"/>
    <w:rsid w:val="00D16278"/>
    <w:rsid w:val="00D1633E"/>
    <w:rsid w:val="00D164CD"/>
    <w:rsid w:val="00D16FFB"/>
    <w:rsid w:val="00D172D4"/>
    <w:rsid w:val="00D207E5"/>
    <w:rsid w:val="00D2171F"/>
    <w:rsid w:val="00D21EDA"/>
    <w:rsid w:val="00D2204B"/>
    <w:rsid w:val="00D23B30"/>
    <w:rsid w:val="00D23D90"/>
    <w:rsid w:val="00D24AC1"/>
    <w:rsid w:val="00D24BEC"/>
    <w:rsid w:val="00D253CB"/>
    <w:rsid w:val="00D253F7"/>
    <w:rsid w:val="00D254DD"/>
    <w:rsid w:val="00D2574C"/>
    <w:rsid w:val="00D25EF1"/>
    <w:rsid w:val="00D260E9"/>
    <w:rsid w:val="00D261B6"/>
    <w:rsid w:val="00D26D6B"/>
    <w:rsid w:val="00D270D0"/>
    <w:rsid w:val="00D274FF"/>
    <w:rsid w:val="00D27E5E"/>
    <w:rsid w:val="00D27F74"/>
    <w:rsid w:val="00D30DB5"/>
    <w:rsid w:val="00D31B0F"/>
    <w:rsid w:val="00D31B4A"/>
    <w:rsid w:val="00D324C0"/>
    <w:rsid w:val="00D32694"/>
    <w:rsid w:val="00D33B30"/>
    <w:rsid w:val="00D3422B"/>
    <w:rsid w:val="00D34E0F"/>
    <w:rsid w:val="00D35241"/>
    <w:rsid w:val="00D362AE"/>
    <w:rsid w:val="00D362ED"/>
    <w:rsid w:val="00D3649F"/>
    <w:rsid w:val="00D36FBC"/>
    <w:rsid w:val="00D37607"/>
    <w:rsid w:val="00D37A0F"/>
    <w:rsid w:val="00D4056C"/>
    <w:rsid w:val="00D40B90"/>
    <w:rsid w:val="00D42576"/>
    <w:rsid w:val="00D42AE7"/>
    <w:rsid w:val="00D42B96"/>
    <w:rsid w:val="00D42D4A"/>
    <w:rsid w:val="00D42F08"/>
    <w:rsid w:val="00D42F68"/>
    <w:rsid w:val="00D43FEB"/>
    <w:rsid w:val="00D44A02"/>
    <w:rsid w:val="00D4524B"/>
    <w:rsid w:val="00D45522"/>
    <w:rsid w:val="00D45E6B"/>
    <w:rsid w:val="00D462D7"/>
    <w:rsid w:val="00D463D2"/>
    <w:rsid w:val="00D47BDD"/>
    <w:rsid w:val="00D47EAD"/>
    <w:rsid w:val="00D5000F"/>
    <w:rsid w:val="00D508A3"/>
    <w:rsid w:val="00D50A64"/>
    <w:rsid w:val="00D50CE4"/>
    <w:rsid w:val="00D50DE1"/>
    <w:rsid w:val="00D51026"/>
    <w:rsid w:val="00D52406"/>
    <w:rsid w:val="00D52807"/>
    <w:rsid w:val="00D53106"/>
    <w:rsid w:val="00D5315A"/>
    <w:rsid w:val="00D53D40"/>
    <w:rsid w:val="00D5488A"/>
    <w:rsid w:val="00D552F1"/>
    <w:rsid w:val="00D554A0"/>
    <w:rsid w:val="00D55FA1"/>
    <w:rsid w:val="00D560D8"/>
    <w:rsid w:val="00D56404"/>
    <w:rsid w:val="00D56977"/>
    <w:rsid w:val="00D56F17"/>
    <w:rsid w:val="00D60B05"/>
    <w:rsid w:val="00D61CEE"/>
    <w:rsid w:val="00D620AF"/>
    <w:rsid w:val="00D62205"/>
    <w:rsid w:val="00D622E5"/>
    <w:rsid w:val="00D622F7"/>
    <w:rsid w:val="00D62661"/>
    <w:rsid w:val="00D62D00"/>
    <w:rsid w:val="00D642EA"/>
    <w:rsid w:val="00D642F3"/>
    <w:rsid w:val="00D6434B"/>
    <w:rsid w:val="00D645D5"/>
    <w:rsid w:val="00D64AAA"/>
    <w:rsid w:val="00D651C9"/>
    <w:rsid w:val="00D6545E"/>
    <w:rsid w:val="00D65AF7"/>
    <w:rsid w:val="00D66C4A"/>
    <w:rsid w:val="00D67233"/>
    <w:rsid w:val="00D672BE"/>
    <w:rsid w:val="00D673F6"/>
    <w:rsid w:val="00D675C5"/>
    <w:rsid w:val="00D70800"/>
    <w:rsid w:val="00D71233"/>
    <w:rsid w:val="00D73239"/>
    <w:rsid w:val="00D732C0"/>
    <w:rsid w:val="00D73521"/>
    <w:rsid w:val="00D74626"/>
    <w:rsid w:val="00D7478B"/>
    <w:rsid w:val="00D74CF9"/>
    <w:rsid w:val="00D750B3"/>
    <w:rsid w:val="00D75F5B"/>
    <w:rsid w:val="00D75FD1"/>
    <w:rsid w:val="00D76270"/>
    <w:rsid w:val="00D7657B"/>
    <w:rsid w:val="00D767F3"/>
    <w:rsid w:val="00D76E54"/>
    <w:rsid w:val="00D808B5"/>
    <w:rsid w:val="00D80D41"/>
    <w:rsid w:val="00D80FB1"/>
    <w:rsid w:val="00D81E3C"/>
    <w:rsid w:val="00D81ED4"/>
    <w:rsid w:val="00D820ED"/>
    <w:rsid w:val="00D821B7"/>
    <w:rsid w:val="00D8386C"/>
    <w:rsid w:val="00D83F64"/>
    <w:rsid w:val="00D84B6D"/>
    <w:rsid w:val="00D85036"/>
    <w:rsid w:val="00D8547B"/>
    <w:rsid w:val="00D85627"/>
    <w:rsid w:val="00D858CB"/>
    <w:rsid w:val="00D86AEF"/>
    <w:rsid w:val="00D87065"/>
    <w:rsid w:val="00D90359"/>
    <w:rsid w:val="00D90578"/>
    <w:rsid w:val="00D90A4F"/>
    <w:rsid w:val="00D90BB7"/>
    <w:rsid w:val="00D91BF6"/>
    <w:rsid w:val="00D91E16"/>
    <w:rsid w:val="00D9211E"/>
    <w:rsid w:val="00D9277F"/>
    <w:rsid w:val="00D9332E"/>
    <w:rsid w:val="00D9347B"/>
    <w:rsid w:val="00D9361B"/>
    <w:rsid w:val="00D93976"/>
    <w:rsid w:val="00D94D4D"/>
    <w:rsid w:val="00D94D7C"/>
    <w:rsid w:val="00D950F5"/>
    <w:rsid w:val="00D953E3"/>
    <w:rsid w:val="00D95C85"/>
    <w:rsid w:val="00D95E08"/>
    <w:rsid w:val="00D95FDF"/>
    <w:rsid w:val="00D966FB"/>
    <w:rsid w:val="00D96928"/>
    <w:rsid w:val="00D97F6F"/>
    <w:rsid w:val="00DA0394"/>
    <w:rsid w:val="00DA098D"/>
    <w:rsid w:val="00DA144B"/>
    <w:rsid w:val="00DA1F2C"/>
    <w:rsid w:val="00DA21FF"/>
    <w:rsid w:val="00DA2455"/>
    <w:rsid w:val="00DA268D"/>
    <w:rsid w:val="00DA27CA"/>
    <w:rsid w:val="00DA2F1D"/>
    <w:rsid w:val="00DA332B"/>
    <w:rsid w:val="00DA3603"/>
    <w:rsid w:val="00DA42F1"/>
    <w:rsid w:val="00DA43A4"/>
    <w:rsid w:val="00DA5500"/>
    <w:rsid w:val="00DA5E34"/>
    <w:rsid w:val="00DA719B"/>
    <w:rsid w:val="00DA7294"/>
    <w:rsid w:val="00DA7337"/>
    <w:rsid w:val="00DA74EB"/>
    <w:rsid w:val="00DA78C2"/>
    <w:rsid w:val="00DB00A7"/>
    <w:rsid w:val="00DB01AB"/>
    <w:rsid w:val="00DB06BC"/>
    <w:rsid w:val="00DB0833"/>
    <w:rsid w:val="00DB08D5"/>
    <w:rsid w:val="00DB0AD8"/>
    <w:rsid w:val="00DB0EBE"/>
    <w:rsid w:val="00DB2023"/>
    <w:rsid w:val="00DB2C4F"/>
    <w:rsid w:val="00DB2CF1"/>
    <w:rsid w:val="00DB338A"/>
    <w:rsid w:val="00DB3E1F"/>
    <w:rsid w:val="00DB4CFA"/>
    <w:rsid w:val="00DB5250"/>
    <w:rsid w:val="00DB59E7"/>
    <w:rsid w:val="00DB5C15"/>
    <w:rsid w:val="00DB66D9"/>
    <w:rsid w:val="00DB6B79"/>
    <w:rsid w:val="00DB7309"/>
    <w:rsid w:val="00DB7A48"/>
    <w:rsid w:val="00DC0C73"/>
    <w:rsid w:val="00DC0D6C"/>
    <w:rsid w:val="00DC1593"/>
    <w:rsid w:val="00DC1707"/>
    <w:rsid w:val="00DC1AE5"/>
    <w:rsid w:val="00DC24EA"/>
    <w:rsid w:val="00DC277C"/>
    <w:rsid w:val="00DC3ADF"/>
    <w:rsid w:val="00DC3B77"/>
    <w:rsid w:val="00DC3F19"/>
    <w:rsid w:val="00DC484E"/>
    <w:rsid w:val="00DC53C8"/>
    <w:rsid w:val="00DC6625"/>
    <w:rsid w:val="00DC74E9"/>
    <w:rsid w:val="00DD1293"/>
    <w:rsid w:val="00DD13B8"/>
    <w:rsid w:val="00DD1F9D"/>
    <w:rsid w:val="00DD2028"/>
    <w:rsid w:val="00DD2067"/>
    <w:rsid w:val="00DD2968"/>
    <w:rsid w:val="00DD29C2"/>
    <w:rsid w:val="00DD3C08"/>
    <w:rsid w:val="00DD3D47"/>
    <w:rsid w:val="00DD4CDE"/>
    <w:rsid w:val="00DD4D19"/>
    <w:rsid w:val="00DD4F10"/>
    <w:rsid w:val="00DD5C50"/>
    <w:rsid w:val="00DD5FF9"/>
    <w:rsid w:val="00DD64AD"/>
    <w:rsid w:val="00DD6EE1"/>
    <w:rsid w:val="00DD7742"/>
    <w:rsid w:val="00DD7DD0"/>
    <w:rsid w:val="00DE027C"/>
    <w:rsid w:val="00DE0A5D"/>
    <w:rsid w:val="00DE0DFA"/>
    <w:rsid w:val="00DE0F27"/>
    <w:rsid w:val="00DE0F37"/>
    <w:rsid w:val="00DE1F65"/>
    <w:rsid w:val="00DE1FE4"/>
    <w:rsid w:val="00DE214E"/>
    <w:rsid w:val="00DE2E46"/>
    <w:rsid w:val="00DE2F0C"/>
    <w:rsid w:val="00DE3677"/>
    <w:rsid w:val="00DE4227"/>
    <w:rsid w:val="00DE4259"/>
    <w:rsid w:val="00DE5287"/>
    <w:rsid w:val="00DE5478"/>
    <w:rsid w:val="00DE6522"/>
    <w:rsid w:val="00DE677F"/>
    <w:rsid w:val="00DE6913"/>
    <w:rsid w:val="00DE71A9"/>
    <w:rsid w:val="00DE747D"/>
    <w:rsid w:val="00DE7645"/>
    <w:rsid w:val="00DE785E"/>
    <w:rsid w:val="00DE7878"/>
    <w:rsid w:val="00DE7AC9"/>
    <w:rsid w:val="00DF035F"/>
    <w:rsid w:val="00DF11CC"/>
    <w:rsid w:val="00DF142E"/>
    <w:rsid w:val="00DF17A8"/>
    <w:rsid w:val="00DF1857"/>
    <w:rsid w:val="00DF1982"/>
    <w:rsid w:val="00DF321E"/>
    <w:rsid w:val="00DF4474"/>
    <w:rsid w:val="00DF682A"/>
    <w:rsid w:val="00DF7688"/>
    <w:rsid w:val="00DF76A9"/>
    <w:rsid w:val="00DF7738"/>
    <w:rsid w:val="00DF783F"/>
    <w:rsid w:val="00E00186"/>
    <w:rsid w:val="00E013C3"/>
    <w:rsid w:val="00E015A4"/>
    <w:rsid w:val="00E01729"/>
    <w:rsid w:val="00E01B2B"/>
    <w:rsid w:val="00E01E63"/>
    <w:rsid w:val="00E021F4"/>
    <w:rsid w:val="00E024E2"/>
    <w:rsid w:val="00E029D4"/>
    <w:rsid w:val="00E02BBE"/>
    <w:rsid w:val="00E03388"/>
    <w:rsid w:val="00E033DF"/>
    <w:rsid w:val="00E04AE9"/>
    <w:rsid w:val="00E0570D"/>
    <w:rsid w:val="00E05904"/>
    <w:rsid w:val="00E0670E"/>
    <w:rsid w:val="00E06CD9"/>
    <w:rsid w:val="00E07339"/>
    <w:rsid w:val="00E0776A"/>
    <w:rsid w:val="00E10098"/>
    <w:rsid w:val="00E1020B"/>
    <w:rsid w:val="00E10D1E"/>
    <w:rsid w:val="00E10E89"/>
    <w:rsid w:val="00E1143D"/>
    <w:rsid w:val="00E12A3B"/>
    <w:rsid w:val="00E153CF"/>
    <w:rsid w:val="00E15DB5"/>
    <w:rsid w:val="00E15E85"/>
    <w:rsid w:val="00E16123"/>
    <w:rsid w:val="00E1651D"/>
    <w:rsid w:val="00E16ED1"/>
    <w:rsid w:val="00E1719F"/>
    <w:rsid w:val="00E176C8"/>
    <w:rsid w:val="00E17AD6"/>
    <w:rsid w:val="00E2020A"/>
    <w:rsid w:val="00E2040B"/>
    <w:rsid w:val="00E20A3D"/>
    <w:rsid w:val="00E21011"/>
    <w:rsid w:val="00E21173"/>
    <w:rsid w:val="00E21A21"/>
    <w:rsid w:val="00E21D03"/>
    <w:rsid w:val="00E21E9A"/>
    <w:rsid w:val="00E22CD8"/>
    <w:rsid w:val="00E22FC7"/>
    <w:rsid w:val="00E237A3"/>
    <w:rsid w:val="00E23F6F"/>
    <w:rsid w:val="00E243BF"/>
    <w:rsid w:val="00E248D6"/>
    <w:rsid w:val="00E2498A"/>
    <w:rsid w:val="00E24A5F"/>
    <w:rsid w:val="00E25932"/>
    <w:rsid w:val="00E25A82"/>
    <w:rsid w:val="00E25CE7"/>
    <w:rsid w:val="00E279F2"/>
    <w:rsid w:val="00E3088D"/>
    <w:rsid w:val="00E31304"/>
    <w:rsid w:val="00E3147A"/>
    <w:rsid w:val="00E316CC"/>
    <w:rsid w:val="00E31B87"/>
    <w:rsid w:val="00E32255"/>
    <w:rsid w:val="00E3287A"/>
    <w:rsid w:val="00E328C5"/>
    <w:rsid w:val="00E32B77"/>
    <w:rsid w:val="00E32D09"/>
    <w:rsid w:val="00E32E51"/>
    <w:rsid w:val="00E33EC0"/>
    <w:rsid w:val="00E34128"/>
    <w:rsid w:val="00E352AF"/>
    <w:rsid w:val="00E359D9"/>
    <w:rsid w:val="00E35CBA"/>
    <w:rsid w:val="00E363ED"/>
    <w:rsid w:val="00E3663C"/>
    <w:rsid w:val="00E3670A"/>
    <w:rsid w:val="00E367FA"/>
    <w:rsid w:val="00E36CE1"/>
    <w:rsid w:val="00E373D1"/>
    <w:rsid w:val="00E37F1D"/>
    <w:rsid w:val="00E37FE1"/>
    <w:rsid w:val="00E4038F"/>
    <w:rsid w:val="00E4045E"/>
    <w:rsid w:val="00E4046B"/>
    <w:rsid w:val="00E40A25"/>
    <w:rsid w:val="00E40C8E"/>
    <w:rsid w:val="00E40F65"/>
    <w:rsid w:val="00E415E9"/>
    <w:rsid w:val="00E41BC4"/>
    <w:rsid w:val="00E41E6D"/>
    <w:rsid w:val="00E42310"/>
    <w:rsid w:val="00E42B9D"/>
    <w:rsid w:val="00E42C25"/>
    <w:rsid w:val="00E43BA9"/>
    <w:rsid w:val="00E43DB9"/>
    <w:rsid w:val="00E43DD8"/>
    <w:rsid w:val="00E43DEE"/>
    <w:rsid w:val="00E446C0"/>
    <w:rsid w:val="00E44CB9"/>
    <w:rsid w:val="00E44FEE"/>
    <w:rsid w:val="00E456BA"/>
    <w:rsid w:val="00E45B2A"/>
    <w:rsid w:val="00E466A5"/>
    <w:rsid w:val="00E476E8"/>
    <w:rsid w:val="00E47C6A"/>
    <w:rsid w:val="00E47DC4"/>
    <w:rsid w:val="00E51580"/>
    <w:rsid w:val="00E52274"/>
    <w:rsid w:val="00E5446F"/>
    <w:rsid w:val="00E54EF5"/>
    <w:rsid w:val="00E5584E"/>
    <w:rsid w:val="00E55B31"/>
    <w:rsid w:val="00E55E7D"/>
    <w:rsid w:val="00E5613F"/>
    <w:rsid w:val="00E562BD"/>
    <w:rsid w:val="00E566A2"/>
    <w:rsid w:val="00E57438"/>
    <w:rsid w:val="00E5769D"/>
    <w:rsid w:val="00E57D01"/>
    <w:rsid w:val="00E57D46"/>
    <w:rsid w:val="00E60038"/>
    <w:rsid w:val="00E6068C"/>
    <w:rsid w:val="00E60FE6"/>
    <w:rsid w:val="00E611BC"/>
    <w:rsid w:val="00E61AE0"/>
    <w:rsid w:val="00E61CEE"/>
    <w:rsid w:val="00E61CF6"/>
    <w:rsid w:val="00E621DE"/>
    <w:rsid w:val="00E6238B"/>
    <w:rsid w:val="00E6285A"/>
    <w:rsid w:val="00E6302B"/>
    <w:rsid w:val="00E63115"/>
    <w:rsid w:val="00E638C5"/>
    <w:rsid w:val="00E641CC"/>
    <w:rsid w:val="00E64373"/>
    <w:rsid w:val="00E64A93"/>
    <w:rsid w:val="00E65406"/>
    <w:rsid w:val="00E65436"/>
    <w:rsid w:val="00E66084"/>
    <w:rsid w:val="00E6620E"/>
    <w:rsid w:val="00E66245"/>
    <w:rsid w:val="00E663E9"/>
    <w:rsid w:val="00E66AD8"/>
    <w:rsid w:val="00E66B11"/>
    <w:rsid w:val="00E67136"/>
    <w:rsid w:val="00E671CD"/>
    <w:rsid w:val="00E672F0"/>
    <w:rsid w:val="00E67D4A"/>
    <w:rsid w:val="00E717E3"/>
    <w:rsid w:val="00E71E98"/>
    <w:rsid w:val="00E722A2"/>
    <w:rsid w:val="00E723BC"/>
    <w:rsid w:val="00E72A6F"/>
    <w:rsid w:val="00E72C59"/>
    <w:rsid w:val="00E72FC2"/>
    <w:rsid w:val="00E730EC"/>
    <w:rsid w:val="00E73A17"/>
    <w:rsid w:val="00E7454E"/>
    <w:rsid w:val="00E74EED"/>
    <w:rsid w:val="00E74FDD"/>
    <w:rsid w:val="00E75628"/>
    <w:rsid w:val="00E75B9E"/>
    <w:rsid w:val="00E770FE"/>
    <w:rsid w:val="00E7778B"/>
    <w:rsid w:val="00E77BE8"/>
    <w:rsid w:val="00E77F7C"/>
    <w:rsid w:val="00E80773"/>
    <w:rsid w:val="00E812B2"/>
    <w:rsid w:val="00E81583"/>
    <w:rsid w:val="00E81974"/>
    <w:rsid w:val="00E82843"/>
    <w:rsid w:val="00E8288C"/>
    <w:rsid w:val="00E834E2"/>
    <w:rsid w:val="00E839B2"/>
    <w:rsid w:val="00E8415A"/>
    <w:rsid w:val="00E848F0"/>
    <w:rsid w:val="00E84C09"/>
    <w:rsid w:val="00E84CCF"/>
    <w:rsid w:val="00E84CE0"/>
    <w:rsid w:val="00E84E6E"/>
    <w:rsid w:val="00E85D9A"/>
    <w:rsid w:val="00E861E5"/>
    <w:rsid w:val="00E866A9"/>
    <w:rsid w:val="00E86912"/>
    <w:rsid w:val="00E869C3"/>
    <w:rsid w:val="00E86CD2"/>
    <w:rsid w:val="00E87C09"/>
    <w:rsid w:val="00E90384"/>
    <w:rsid w:val="00E90B93"/>
    <w:rsid w:val="00E90CB7"/>
    <w:rsid w:val="00E915C9"/>
    <w:rsid w:val="00E925AD"/>
    <w:rsid w:val="00E92882"/>
    <w:rsid w:val="00E937DF"/>
    <w:rsid w:val="00E9402B"/>
    <w:rsid w:val="00E94067"/>
    <w:rsid w:val="00E94422"/>
    <w:rsid w:val="00E945E6"/>
    <w:rsid w:val="00E9485D"/>
    <w:rsid w:val="00E950CF"/>
    <w:rsid w:val="00E952A3"/>
    <w:rsid w:val="00E95AED"/>
    <w:rsid w:val="00E95BF9"/>
    <w:rsid w:val="00E96245"/>
    <w:rsid w:val="00E96789"/>
    <w:rsid w:val="00E970B2"/>
    <w:rsid w:val="00E97494"/>
    <w:rsid w:val="00E977EF"/>
    <w:rsid w:val="00EA031A"/>
    <w:rsid w:val="00EA03C6"/>
    <w:rsid w:val="00EA0DA7"/>
    <w:rsid w:val="00EA1691"/>
    <w:rsid w:val="00EA1834"/>
    <w:rsid w:val="00EA1946"/>
    <w:rsid w:val="00EA22F5"/>
    <w:rsid w:val="00EA23DD"/>
    <w:rsid w:val="00EA2CD0"/>
    <w:rsid w:val="00EA3513"/>
    <w:rsid w:val="00EA3A9B"/>
    <w:rsid w:val="00EA409C"/>
    <w:rsid w:val="00EA4E9A"/>
    <w:rsid w:val="00EA598F"/>
    <w:rsid w:val="00EA5EB6"/>
    <w:rsid w:val="00EA63DF"/>
    <w:rsid w:val="00EA64D5"/>
    <w:rsid w:val="00EA6560"/>
    <w:rsid w:val="00EA6888"/>
    <w:rsid w:val="00EA755E"/>
    <w:rsid w:val="00EB0379"/>
    <w:rsid w:val="00EB04D0"/>
    <w:rsid w:val="00EB0F0E"/>
    <w:rsid w:val="00EB1369"/>
    <w:rsid w:val="00EB181C"/>
    <w:rsid w:val="00EB1948"/>
    <w:rsid w:val="00EB22A4"/>
    <w:rsid w:val="00EB23F4"/>
    <w:rsid w:val="00EB283D"/>
    <w:rsid w:val="00EB2A6E"/>
    <w:rsid w:val="00EB3BC1"/>
    <w:rsid w:val="00EB3BDB"/>
    <w:rsid w:val="00EB4788"/>
    <w:rsid w:val="00EB4E8D"/>
    <w:rsid w:val="00EB4FD5"/>
    <w:rsid w:val="00EB52C1"/>
    <w:rsid w:val="00EB593A"/>
    <w:rsid w:val="00EB667C"/>
    <w:rsid w:val="00EB75EA"/>
    <w:rsid w:val="00EB79BB"/>
    <w:rsid w:val="00EC0327"/>
    <w:rsid w:val="00EC0588"/>
    <w:rsid w:val="00EC08E8"/>
    <w:rsid w:val="00EC0BFB"/>
    <w:rsid w:val="00EC13EE"/>
    <w:rsid w:val="00EC16B2"/>
    <w:rsid w:val="00EC1B38"/>
    <w:rsid w:val="00EC23FB"/>
    <w:rsid w:val="00EC2942"/>
    <w:rsid w:val="00EC3651"/>
    <w:rsid w:val="00EC554A"/>
    <w:rsid w:val="00EC5B1C"/>
    <w:rsid w:val="00EC5D9B"/>
    <w:rsid w:val="00EC73CF"/>
    <w:rsid w:val="00EC7B4E"/>
    <w:rsid w:val="00ED0325"/>
    <w:rsid w:val="00ED05F9"/>
    <w:rsid w:val="00ED0F8F"/>
    <w:rsid w:val="00ED1139"/>
    <w:rsid w:val="00ED114C"/>
    <w:rsid w:val="00ED14B9"/>
    <w:rsid w:val="00ED15A0"/>
    <w:rsid w:val="00ED175D"/>
    <w:rsid w:val="00ED1ABE"/>
    <w:rsid w:val="00ED1D28"/>
    <w:rsid w:val="00ED1F25"/>
    <w:rsid w:val="00ED210F"/>
    <w:rsid w:val="00ED2922"/>
    <w:rsid w:val="00ED29F3"/>
    <w:rsid w:val="00ED2BAA"/>
    <w:rsid w:val="00ED354B"/>
    <w:rsid w:val="00ED39CE"/>
    <w:rsid w:val="00ED4246"/>
    <w:rsid w:val="00ED502A"/>
    <w:rsid w:val="00ED51C9"/>
    <w:rsid w:val="00ED5204"/>
    <w:rsid w:val="00ED620A"/>
    <w:rsid w:val="00ED6645"/>
    <w:rsid w:val="00ED67BB"/>
    <w:rsid w:val="00ED6C3E"/>
    <w:rsid w:val="00ED6E1B"/>
    <w:rsid w:val="00ED7372"/>
    <w:rsid w:val="00ED73D4"/>
    <w:rsid w:val="00ED7453"/>
    <w:rsid w:val="00ED7651"/>
    <w:rsid w:val="00ED775C"/>
    <w:rsid w:val="00ED77BB"/>
    <w:rsid w:val="00ED7C6B"/>
    <w:rsid w:val="00EE05F7"/>
    <w:rsid w:val="00EE0A17"/>
    <w:rsid w:val="00EE0E80"/>
    <w:rsid w:val="00EE184B"/>
    <w:rsid w:val="00EE1DA9"/>
    <w:rsid w:val="00EE2063"/>
    <w:rsid w:val="00EE2229"/>
    <w:rsid w:val="00EE297B"/>
    <w:rsid w:val="00EE3548"/>
    <w:rsid w:val="00EE35F0"/>
    <w:rsid w:val="00EE3615"/>
    <w:rsid w:val="00EE4E2D"/>
    <w:rsid w:val="00EE4E71"/>
    <w:rsid w:val="00EE4FD9"/>
    <w:rsid w:val="00EE53F1"/>
    <w:rsid w:val="00EE5834"/>
    <w:rsid w:val="00EE5854"/>
    <w:rsid w:val="00EE64DF"/>
    <w:rsid w:val="00EE6C7B"/>
    <w:rsid w:val="00EE6E31"/>
    <w:rsid w:val="00EE6E52"/>
    <w:rsid w:val="00EE72F8"/>
    <w:rsid w:val="00EE739E"/>
    <w:rsid w:val="00EE768F"/>
    <w:rsid w:val="00EE7B3C"/>
    <w:rsid w:val="00EF0B34"/>
    <w:rsid w:val="00EF0E28"/>
    <w:rsid w:val="00EF150F"/>
    <w:rsid w:val="00EF2A42"/>
    <w:rsid w:val="00EF3511"/>
    <w:rsid w:val="00EF3915"/>
    <w:rsid w:val="00EF407F"/>
    <w:rsid w:val="00EF447F"/>
    <w:rsid w:val="00EF4D74"/>
    <w:rsid w:val="00EF64B4"/>
    <w:rsid w:val="00EF66FA"/>
    <w:rsid w:val="00EF7BDC"/>
    <w:rsid w:val="00EF7C3E"/>
    <w:rsid w:val="00EF7E29"/>
    <w:rsid w:val="00EF7F0D"/>
    <w:rsid w:val="00F004FC"/>
    <w:rsid w:val="00F01082"/>
    <w:rsid w:val="00F0125F"/>
    <w:rsid w:val="00F025B6"/>
    <w:rsid w:val="00F02947"/>
    <w:rsid w:val="00F02DBD"/>
    <w:rsid w:val="00F030ED"/>
    <w:rsid w:val="00F03360"/>
    <w:rsid w:val="00F03417"/>
    <w:rsid w:val="00F039B2"/>
    <w:rsid w:val="00F03A17"/>
    <w:rsid w:val="00F03A82"/>
    <w:rsid w:val="00F03D0F"/>
    <w:rsid w:val="00F05475"/>
    <w:rsid w:val="00F058C5"/>
    <w:rsid w:val="00F05B89"/>
    <w:rsid w:val="00F060A6"/>
    <w:rsid w:val="00F06162"/>
    <w:rsid w:val="00F06B25"/>
    <w:rsid w:val="00F06BCB"/>
    <w:rsid w:val="00F07584"/>
    <w:rsid w:val="00F07819"/>
    <w:rsid w:val="00F079FD"/>
    <w:rsid w:val="00F11D19"/>
    <w:rsid w:val="00F11DFE"/>
    <w:rsid w:val="00F12462"/>
    <w:rsid w:val="00F12670"/>
    <w:rsid w:val="00F12B38"/>
    <w:rsid w:val="00F12B61"/>
    <w:rsid w:val="00F12DB1"/>
    <w:rsid w:val="00F134D7"/>
    <w:rsid w:val="00F139A0"/>
    <w:rsid w:val="00F14C72"/>
    <w:rsid w:val="00F14EF5"/>
    <w:rsid w:val="00F157DD"/>
    <w:rsid w:val="00F16F20"/>
    <w:rsid w:val="00F171F1"/>
    <w:rsid w:val="00F176C8"/>
    <w:rsid w:val="00F17883"/>
    <w:rsid w:val="00F200CC"/>
    <w:rsid w:val="00F20A9E"/>
    <w:rsid w:val="00F20C1B"/>
    <w:rsid w:val="00F20E0B"/>
    <w:rsid w:val="00F21522"/>
    <w:rsid w:val="00F2163F"/>
    <w:rsid w:val="00F2247A"/>
    <w:rsid w:val="00F22775"/>
    <w:rsid w:val="00F22B59"/>
    <w:rsid w:val="00F22BFF"/>
    <w:rsid w:val="00F22FF0"/>
    <w:rsid w:val="00F23346"/>
    <w:rsid w:val="00F2369A"/>
    <w:rsid w:val="00F23721"/>
    <w:rsid w:val="00F242A6"/>
    <w:rsid w:val="00F249EC"/>
    <w:rsid w:val="00F256FB"/>
    <w:rsid w:val="00F26566"/>
    <w:rsid w:val="00F27DAE"/>
    <w:rsid w:val="00F3058A"/>
    <w:rsid w:val="00F30EE9"/>
    <w:rsid w:val="00F31C05"/>
    <w:rsid w:val="00F321FB"/>
    <w:rsid w:val="00F339BC"/>
    <w:rsid w:val="00F33D59"/>
    <w:rsid w:val="00F33D74"/>
    <w:rsid w:val="00F34278"/>
    <w:rsid w:val="00F34C74"/>
    <w:rsid w:val="00F352E3"/>
    <w:rsid w:val="00F3544D"/>
    <w:rsid w:val="00F35C98"/>
    <w:rsid w:val="00F35CB6"/>
    <w:rsid w:val="00F36456"/>
    <w:rsid w:val="00F369F4"/>
    <w:rsid w:val="00F36CE4"/>
    <w:rsid w:val="00F37425"/>
    <w:rsid w:val="00F37DF3"/>
    <w:rsid w:val="00F409E4"/>
    <w:rsid w:val="00F40A12"/>
    <w:rsid w:val="00F40F28"/>
    <w:rsid w:val="00F41138"/>
    <w:rsid w:val="00F42161"/>
    <w:rsid w:val="00F42608"/>
    <w:rsid w:val="00F4266C"/>
    <w:rsid w:val="00F443F0"/>
    <w:rsid w:val="00F446C9"/>
    <w:rsid w:val="00F44B60"/>
    <w:rsid w:val="00F456B6"/>
    <w:rsid w:val="00F46638"/>
    <w:rsid w:val="00F466F9"/>
    <w:rsid w:val="00F47138"/>
    <w:rsid w:val="00F47856"/>
    <w:rsid w:val="00F47ABE"/>
    <w:rsid w:val="00F5055D"/>
    <w:rsid w:val="00F5066E"/>
    <w:rsid w:val="00F50D17"/>
    <w:rsid w:val="00F518B8"/>
    <w:rsid w:val="00F51A15"/>
    <w:rsid w:val="00F51E06"/>
    <w:rsid w:val="00F528EF"/>
    <w:rsid w:val="00F52D34"/>
    <w:rsid w:val="00F5331A"/>
    <w:rsid w:val="00F536F0"/>
    <w:rsid w:val="00F537F4"/>
    <w:rsid w:val="00F5420A"/>
    <w:rsid w:val="00F5456F"/>
    <w:rsid w:val="00F5525E"/>
    <w:rsid w:val="00F55BAA"/>
    <w:rsid w:val="00F55E7F"/>
    <w:rsid w:val="00F56620"/>
    <w:rsid w:val="00F56AC2"/>
    <w:rsid w:val="00F5710B"/>
    <w:rsid w:val="00F60A68"/>
    <w:rsid w:val="00F610E7"/>
    <w:rsid w:val="00F61D6D"/>
    <w:rsid w:val="00F61F3E"/>
    <w:rsid w:val="00F62283"/>
    <w:rsid w:val="00F629D4"/>
    <w:rsid w:val="00F62C83"/>
    <w:rsid w:val="00F633EC"/>
    <w:rsid w:val="00F6344A"/>
    <w:rsid w:val="00F634F2"/>
    <w:rsid w:val="00F635F5"/>
    <w:rsid w:val="00F6393B"/>
    <w:rsid w:val="00F63B93"/>
    <w:rsid w:val="00F63E5C"/>
    <w:rsid w:val="00F63EDE"/>
    <w:rsid w:val="00F63F4A"/>
    <w:rsid w:val="00F645BA"/>
    <w:rsid w:val="00F65C77"/>
    <w:rsid w:val="00F65DEC"/>
    <w:rsid w:val="00F66715"/>
    <w:rsid w:val="00F66FA4"/>
    <w:rsid w:val="00F67129"/>
    <w:rsid w:val="00F67242"/>
    <w:rsid w:val="00F679B5"/>
    <w:rsid w:val="00F67AED"/>
    <w:rsid w:val="00F701A8"/>
    <w:rsid w:val="00F70608"/>
    <w:rsid w:val="00F718D7"/>
    <w:rsid w:val="00F71A27"/>
    <w:rsid w:val="00F723D1"/>
    <w:rsid w:val="00F727E3"/>
    <w:rsid w:val="00F72FC4"/>
    <w:rsid w:val="00F73033"/>
    <w:rsid w:val="00F730E4"/>
    <w:rsid w:val="00F73379"/>
    <w:rsid w:val="00F73860"/>
    <w:rsid w:val="00F738CC"/>
    <w:rsid w:val="00F749C9"/>
    <w:rsid w:val="00F74DF0"/>
    <w:rsid w:val="00F7506F"/>
    <w:rsid w:val="00F7567A"/>
    <w:rsid w:val="00F75A3A"/>
    <w:rsid w:val="00F764DB"/>
    <w:rsid w:val="00F76C98"/>
    <w:rsid w:val="00F77BBA"/>
    <w:rsid w:val="00F80AFD"/>
    <w:rsid w:val="00F80CD4"/>
    <w:rsid w:val="00F80D1F"/>
    <w:rsid w:val="00F810CD"/>
    <w:rsid w:val="00F813AD"/>
    <w:rsid w:val="00F8140C"/>
    <w:rsid w:val="00F816CA"/>
    <w:rsid w:val="00F8185C"/>
    <w:rsid w:val="00F818D9"/>
    <w:rsid w:val="00F819AE"/>
    <w:rsid w:val="00F81CC4"/>
    <w:rsid w:val="00F82C09"/>
    <w:rsid w:val="00F82E1C"/>
    <w:rsid w:val="00F83383"/>
    <w:rsid w:val="00F83D6E"/>
    <w:rsid w:val="00F8437B"/>
    <w:rsid w:val="00F84480"/>
    <w:rsid w:val="00F844E3"/>
    <w:rsid w:val="00F8478C"/>
    <w:rsid w:val="00F84A2F"/>
    <w:rsid w:val="00F84C3C"/>
    <w:rsid w:val="00F85203"/>
    <w:rsid w:val="00F8668C"/>
    <w:rsid w:val="00F8675F"/>
    <w:rsid w:val="00F869F9"/>
    <w:rsid w:val="00F87C2F"/>
    <w:rsid w:val="00F903BE"/>
    <w:rsid w:val="00F90912"/>
    <w:rsid w:val="00F90DB2"/>
    <w:rsid w:val="00F912DC"/>
    <w:rsid w:val="00F9192D"/>
    <w:rsid w:val="00F91C96"/>
    <w:rsid w:val="00F92CBE"/>
    <w:rsid w:val="00F92D69"/>
    <w:rsid w:val="00F92DB2"/>
    <w:rsid w:val="00F92DE6"/>
    <w:rsid w:val="00F92EC7"/>
    <w:rsid w:val="00F9360E"/>
    <w:rsid w:val="00F9375B"/>
    <w:rsid w:val="00F93950"/>
    <w:rsid w:val="00F93F49"/>
    <w:rsid w:val="00F93F9F"/>
    <w:rsid w:val="00F94A73"/>
    <w:rsid w:val="00F94AF8"/>
    <w:rsid w:val="00F94E75"/>
    <w:rsid w:val="00F95814"/>
    <w:rsid w:val="00F95910"/>
    <w:rsid w:val="00F963F9"/>
    <w:rsid w:val="00F965E4"/>
    <w:rsid w:val="00F9684A"/>
    <w:rsid w:val="00F96C06"/>
    <w:rsid w:val="00F96E9E"/>
    <w:rsid w:val="00F96EF5"/>
    <w:rsid w:val="00FA0011"/>
    <w:rsid w:val="00FA12D2"/>
    <w:rsid w:val="00FA225C"/>
    <w:rsid w:val="00FA289F"/>
    <w:rsid w:val="00FA2E99"/>
    <w:rsid w:val="00FA34AF"/>
    <w:rsid w:val="00FA4464"/>
    <w:rsid w:val="00FA4477"/>
    <w:rsid w:val="00FA4A8B"/>
    <w:rsid w:val="00FA4E96"/>
    <w:rsid w:val="00FA5509"/>
    <w:rsid w:val="00FA6373"/>
    <w:rsid w:val="00FA6581"/>
    <w:rsid w:val="00FA6F49"/>
    <w:rsid w:val="00FA71E9"/>
    <w:rsid w:val="00FA7359"/>
    <w:rsid w:val="00FA7508"/>
    <w:rsid w:val="00FA7DDC"/>
    <w:rsid w:val="00FA7E2B"/>
    <w:rsid w:val="00FA7E3E"/>
    <w:rsid w:val="00FB06DA"/>
    <w:rsid w:val="00FB0949"/>
    <w:rsid w:val="00FB1ABF"/>
    <w:rsid w:val="00FB1E89"/>
    <w:rsid w:val="00FB25FD"/>
    <w:rsid w:val="00FB2DBA"/>
    <w:rsid w:val="00FB2F92"/>
    <w:rsid w:val="00FB3BBE"/>
    <w:rsid w:val="00FB4444"/>
    <w:rsid w:val="00FB459A"/>
    <w:rsid w:val="00FB466B"/>
    <w:rsid w:val="00FB469F"/>
    <w:rsid w:val="00FB4710"/>
    <w:rsid w:val="00FB4804"/>
    <w:rsid w:val="00FB48FF"/>
    <w:rsid w:val="00FB62CC"/>
    <w:rsid w:val="00FB6364"/>
    <w:rsid w:val="00FB6839"/>
    <w:rsid w:val="00FB7173"/>
    <w:rsid w:val="00FB72A9"/>
    <w:rsid w:val="00FC078B"/>
    <w:rsid w:val="00FC0E2F"/>
    <w:rsid w:val="00FC10E3"/>
    <w:rsid w:val="00FC1965"/>
    <w:rsid w:val="00FC218D"/>
    <w:rsid w:val="00FC244F"/>
    <w:rsid w:val="00FC30F8"/>
    <w:rsid w:val="00FC3BE4"/>
    <w:rsid w:val="00FC3EF9"/>
    <w:rsid w:val="00FC3F04"/>
    <w:rsid w:val="00FC4309"/>
    <w:rsid w:val="00FC48CA"/>
    <w:rsid w:val="00FC51DE"/>
    <w:rsid w:val="00FC5E0F"/>
    <w:rsid w:val="00FC608A"/>
    <w:rsid w:val="00FC6270"/>
    <w:rsid w:val="00FC7E71"/>
    <w:rsid w:val="00FD0810"/>
    <w:rsid w:val="00FD0CEB"/>
    <w:rsid w:val="00FD1268"/>
    <w:rsid w:val="00FD13C0"/>
    <w:rsid w:val="00FD14DB"/>
    <w:rsid w:val="00FD17AA"/>
    <w:rsid w:val="00FD22D3"/>
    <w:rsid w:val="00FD24FD"/>
    <w:rsid w:val="00FD264B"/>
    <w:rsid w:val="00FD308B"/>
    <w:rsid w:val="00FD384F"/>
    <w:rsid w:val="00FD39E1"/>
    <w:rsid w:val="00FD3C06"/>
    <w:rsid w:val="00FD4BBE"/>
    <w:rsid w:val="00FD4DF9"/>
    <w:rsid w:val="00FD5619"/>
    <w:rsid w:val="00FD5B36"/>
    <w:rsid w:val="00FD61A6"/>
    <w:rsid w:val="00FD66BC"/>
    <w:rsid w:val="00FD6A3A"/>
    <w:rsid w:val="00FD6BF3"/>
    <w:rsid w:val="00FD6C32"/>
    <w:rsid w:val="00FD6C55"/>
    <w:rsid w:val="00FD720E"/>
    <w:rsid w:val="00FD761A"/>
    <w:rsid w:val="00FD7B54"/>
    <w:rsid w:val="00FD7D39"/>
    <w:rsid w:val="00FE0AFA"/>
    <w:rsid w:val="00FE1AA3"/>
    <w:rsid w:val="00FE20ED"/>
    <w:rsid w:val="00FE23DD"/>
    <w:rsid w:val="00FE3193"/>
    <w:rsid w:val="00FE3472"/>
    <w:rsid w:val="00FE3B9C"/>
    <w:rsid w:val="00FE3E55"/>
    <w:rsid w:val="00FE46DF"/>
    <w:rsid w:val="00FE55CA"/>
    <w:rsid w:val="00FE6168"/>
    <w:rsid w:val="00FE650B"/>
    <w:rsid w:val="00FE6779"/>
    <w:rsid w:val="00FE6DF8"/>
    <w:rsid w:val="00FE7ACF"/>
    <w:rsid w:val="00FE7E92"/>
    <w:rsid w:val="00FF0F12"/>
    <w:rsid w:val="00FF1781"/>
    <w:rsid w:val="00FF19EC"/>
    <w:rsid w:val="00FF1C70"/>
    <w:rsid w:val="00FF1DF2"/>
    <w:rsid w:val="00FF1E9A"/>
    <w:rsid w:val="00FF2059"/>
    <w:rsid w:val="00FF21D0"/>
    <w:rsid w:val="00FF22EE"/>
    <w:rsid w:val="00FF2D7D"/>
    <w:rsid w:val="00FF3228"/>
    <w:rsid w:val="00FF484B"/>
    <w:rsid w:val="00FF4E9A"/>
    <w:rsid w:val="00FF6523"/>
    <w:rsid w:val="00FF6613"/>
    <w:rsid w:val="00FF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66E8EE4"/>
  <w15:docId w15:val="{652F34E9-2340-45FA-B09F-71096791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6FB"/>
    <w:pPr>
      <w:spacing w:after="0" w:line="240" w:lineRule="auto"/>
    </w:pPr>
    <w:rPr>
      <w:rFonts w:ascii="Garamond" w:hAnsi="Garamond"/>
      <w:sz w:val="24"/>
    </w:rPr>
  </w:style>
  <w:style w:type="paragraph" w:styleId="Heading1">
    <w:name w:val="heading 1"/>
    <w:basedOn w:val="Normal"/>
    <w:next w:val="Normal"/>
    <w:link w:val="Heading1Char"/>
    <w:uiPriority w:val="9"/>
    <w:qFormat/>
    <w:rsid w:val="00A971FF"/>
    <w:pPr>
      <w:keepNext/>
      <w:keepLines/>
      <w:spacing w:after="240"/>
      <w:outlineLvl w:val="0"/>
    </w:pPr>
    <w:rPr>
      <w:rFonts w:ascii="Arial Narrow" w:eastAsiaTheme="majorEastAsia" w:hAnsi="Arial Narrow" w:cstheme="majorBidi"/>
      <w:b/>
      <w:caps/>
      <w:sz w:val="36"/>
      <w:szCs w:val="32"/>
    </w:rPr>
  </w:style>
  <w:style w:type="paragraph" w:styleId="Heading2">
    <w:name w:val="heading 2"/>
    <w:basedOn w:val="Normal"/>
    <w:next w:val="Normal"/>
    <w:link w:val="Heading2Char"/>
    <w:uiPriority w:val="9"/>
    <w:unhideWhenUsed/>
    <w:qFormat/>
    <w:rsid w:val="00F90DB2"/>
    <w:pPr>
      <w:keepNext/>
      <w:keepLines/>
      <w:spacing w:after="240"/>
      <w:outlineLvl w:val="1"/>
    </w:pPr>
    <w:rPr>
      <w:rFonts w:ascii="Arial Narrow" w:eastAsiaTheme="majorEastAsia" w:hAnsi="Arial Narrow" w:cstheme="majorBidi"/>
      <w:b/>
      <w:sz w:val="32"/>
      <w:szCs w:val="26"/>
    </w:rPr>
  </w:style>
  <w:style w:type="paragraph" w:styleId="Heading3">
    <w:name w:val="heading 3"/>
    <w:basedOn w:val="Normal"/>
    <w:next w:val="Normal"/>
    <w:link w:val="Heading3Char"/>
    <w:uiPriority w:val="9"/>
    <w:unhideWhenUsed/>
    <w:qFormat/>
    <w:rsid w:val="000C1A1C"/>
    <w:pPr>
      <w:keepNext/>
      <w:keepLines/>
      <w:spacing w:after="240"/>
      <w:outlineLvl w:val="2"/>
    </w:pPr>
    <w:rPr>
      <w:rFonts w:ascii="Arial Narrow" w:eastAsiaTheme="majorEastAsia" w:hAnsi="Arial Narrow" w:cstheme="majorBidi"/>
      <w:b/>
      <w:sz w:val="28"/>
      <w:szCs w:val="24"/>
    </w:rPr>
  </w:style>
  <w:style w:type="paragraph" w:styleId="Heading4">
    <w:name w:val="heading 4"/>
    <w:basedOn w:val="Normal"/>
    <w:next w:val="Normal"/>
    <w:link w:val="Heading4Char"/>
    <w:uiPriority w:val="9"/>
    <w:unhideWhenUsed/>
    <w:qFormat/>
    <w:rsid w:val="001B54FA"/>
    <w:pPr>
      <w:keepNext/>
      <w:keepLines/>
      <w:outlineLvl w:val="3"/>
    </w:pPr>
    <w:rPr>
      <w:rFonts w:ascii="Arial Narrow" w:eastAsiaTheme="majorEastAsia" w:hAnsi="Arial Narrow" w:cstheme="majorBidi"/>
      <w:b/>
      <w:i/>
      <w:iCs/>
    </w:rPr>
  </w:style>
  <w:style w:type="paragraph" w:styleId="Heading5">
    <w:name w:val="heading 5"/>
    <w:basedOn w:val="Normal"/>
    <w:next w:val="Normal"/>
    <w:link w:val="Heading5Char"/>
    <w:uiPriority w:val="9"/>
    <w:unhideWhenUsed/>
    <w:qFormat/>
    <w:rsid w:val="00CE67A6"/>
    <w:pPr>
      <w:keepNext/>
      <w:keepLines/>
      <w:outlineLvl w:val="4"/>
    </w:pPr>
    <w:rPr>
      <w:rFonts w:ascii="Arial Narrow" w:eastAsiaTheme="majorEastAsia" w:hAnsi="Arial Narrow" w:cstheme="majorBidi"/>
      <w:sz w:val="22"/>
      <w:u w:val="single"/>
    </w:rPr>
  </w:style>
  <w:style w:type="paragraph" w:styleId="Heading6">
    <w:name w:val="heading 6"/>
    <w:basedOn w:val="Normal"/>
    <w:next w:val="Normal"/>
    <w:link w:val="Heading6Char"/>
    <w:uiPriority w:val="9"/>
    <w:unhideWhenUsed/>
    <w:qFormat/>
    <w:rsid w:val="003A54A9"/>
    <w:pPr>
      <w:keepNext/>
      <w:keepLines/>
      <w:outlineLvl w:val="5"/>
    </w:pPr>
    <w:rPr>
      <w:rFonts w:ascii="Arial Narrow" w:eastAsiaTheme="majorEastAsia" w:hAnsi="Arial Narrow" w:cstheme="majorBidi"/>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ED6E1B"/>
    <w:pPr>
      <w:spacing w:after="160" w:line="256"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rsid w:val="00ED6E1B"/>
    <w:rPr>
      <w:rFonts w:eastAsiaTheme="minorEastAsia" w:cs="Times New Roman"/>
      <w:sz w:val="20"/>
      <w:szCs w:val="20"/>
    </w:rPr>
  </w:style>
  <w:style w:type="paragraph" w:styleId="Header">
    <w:name w:val="header"/>
    <w:basedOn w:val="Normal"/>
    <w:link w:val="HeaderChar"/>
    <w:uiPriority w:val="99"/>
    <w:unhideWhenUsed/>
    <w:rsid w:val="00ED6E1B"/>
    <w:pPr>
      <w:tabs>
        <w:tab w:val="center" w:pos="4680"/>
        <w:tab w:val="right" w:pos="9360"/>
      </w:tabs>
      <w:spacing w:after="160" w:line="256" w:lineRule="auto"/>
    </w:pPr>
    <w:rPr>
      <w:rFonts w:eastAsiaTheme="minorEastAsia" w:cs="Times New Roman"/>
    </w:rPr>
  </w:style>
  <w:style w:type="character" w:customStyle="1" w:styleId="HeaderChar">
    <w:name w:val="Header Char"/>
    <w:basedOn w:val="DefaultParagraphFont"/>
    <w:link w:val="Header"/>
    <w:uiPriority w:val="99"/>
    <w:rsid w:val="00ED6E1B"/>
    <w:rPr>
      <w:rFonts w:eastAsiaTheme="minorEastAsia" w:cs="Times New Roman"/>
    </w:rPr>
  </w:style>
  <w:style w:type="paragraph" w:styleId="Footer">
    <w:name w:val="footer"/>
    <w:basedOn w:val="Normal"/>
    <w:link w:val="FooterChar"/>
    <w:uiPriority w:val="99"/>
    <w:unhideWhenUsed/>
    <w:rsid w:val="00ED6E1B"/>
    <w:pPr>
      <w:tabs>
        <w:tab w:val="center" w:pos="4680"/>
        <w:tab w:val="right" w:pos="9360"/>
      </w:tabs>
      <w:spacing w:after="160" w:line="256" w:lineRule="auto"/>
    </w:pPr>
    <w:rPr>
      <w:rFonts w:eastAsiaTheme="minorEastAsia" w:cs="Times New Roman"/>
    </w:rPr>
  </w:style>
  <w:style w:type="character" w:customStyle="1" w:styleId="FooterChar">
    <w:name w:val="Footer Char"/>
    <w:basedOn w:val="DefaultParagraphFont"/>
    <w:link w:val="Footer"/>
    <w:uiPriority w:val="99"/>
    <w:rsid w:val="00ED6E1B"/>
    <w:rPr>
      <w:rFonts w:eastAsiaTheme="minorEastAsia" w:cs="Times New Roman"/>
    </w:rPr>
  </w:style>
  <w:style w:type="paragraph" w:styleId="CommentSubject">
    <w:name w:val="annotation subject"/>
    <w:basedOn w:val="CommentText"/>
    <w:next w:val="CommentText"/>
    <w:link w:val="CommentSubjectChar"/>
    <w:uiPriority w:val="99"/>
    <w:unhideWhenUsed/>
    <w:rsid w:val="00ED6E1B"/>
    <w:rPr>
      <w:b/>
      <w:bCs/>
    </w:rPr>
  </w:style>
  <w:style w:type="character" w:customStyle="1" w:styleId="CommentSubjectChar">
    <w:name w:val="Comment Subject Char"/>
    <w:basedOn w:val="CommentTextChar"/>
    <w:link w:val="CommentSubject"/>
    <w:uiPriority w:val="99"/>
    <w:rsid w:val="00ED6E1B"/>
    <w:rPr>
      <w:rFonts w:eastAsiaTheme="minorEastAsia" w:cs="Times New Roman"/>
      <w:b/>
      <w:bCs/>
      <w:sz w:val="20"/>
      <w:szCs w:val="20"/>
    </w:rPr>
  </w:style>
  <w:style w:type="paragraph" w:styleId="BalloonText">
    <w:name w:val="Balloon Text"/>
    <w:basedOn w:val="Normal"/>
    <w:link w:val="BalloonTextChar"/>
    <w:uiPriority w:val="99"/>
    <w:semiHidden/>
    <w:unhideWhenUsed/>
    <w:rsid w:val="00ED6E1B"/>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ED6E1B"/>
    <w:rPr>
      <w:rFonts w:ascii="Tahoma" w:eastAsiaTheme="minorEastAsia" w:hAnsi="Tahoma" w:cs="Tahoma"/>
      <w:sz w:val="16"/>
      <w:szCs w:val="16"/>
    </w:rPr>
  </w:style>
  <w:style w:type="character" w:styleId="CommentReference">
    <w:name w:val="annotation reference"/>
    <w:basedOn w:val="DefaultParagraphFont"/>
    <w:uiPriority w:val="99"/>
    <w:unhideWhenUsed/>
    <w:rsid w:val="00ED6E1B"/>
    <w:rPr>
      <w:rFonts w:ascii="Times New Roman" w:hAnsi="Times New Roman" w:cs="Times New Roman" w:hint="default"/>
      <w:sz w:val="16"/>
      <w:szCs w:val="16"/>
    </w:rPr>
  </w:style>
  <w:style w:type="character" w:styleId="Hyperlink">
    <w:name w:val="Hyperlink"/>
    <w:basedOn w:val="DefaultParagraphFont"/>
    <w:uiPriority w:val="99"/>
    <w:unhideWhenUsed/>
    <w:rsid w:val="002D4AC0"/>
    <w:rPr>
      <w:color w:val="0000FF"/>
      <w:u w:val="single"/>
    </w:rPr>
  </w:style>
  <w:style w:type="character" w:styleId="FollowedHyperlink">
    <w:name w:val="FollowedHyperlink"/>
    <w:basedOn w:val="DefaultParagraphFont"/>
    <w:uiPriority w:val="99"/>
    <w:semiHidden/>
    <w:unhideWhenUsed/>
    <w:rsid w:val="002D4AC0"/>
    <w:rPr>
      <w:color w:val="800080"/>
      <w:u w:val="single"/>
    </w:rPr>
  </w:style>
  <w:style w:type="paragraph" w:styleId="ListParagraph">
    <w:name w:val="List Paragraph"/>
    <w:basedOn w:val="Normal"/>
    <w:uiPriority w:val="34"/>
    <w:qFormat/>
    <w:rsid w:val="00434247"/>
    <w:pPr>
      <w:ind w:left="720"/>
      <w:contextualSpacing/>
    </w:pPr>
  </w:style>
  <w:style w:type="table" w:styleId="TableGrid">
    <w:name w:val="Table Grid"/>
    <w:basedOn w:val="TableNormal"/>
    <w:uiPriority w:val="39"/>
    <w:rsid w:val="00DD2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71FF"/>
    <w:rPr>
      <w:rFonts w:ascii="Arial Narrow" w:eastAsiaTheme="majorEastAsia" w:hAnsi="Arial Narrow" w:cstheme="majorBidi"/>
      <w:b/>
      <w:caps/>
      <w:sz w:val="36"/>
      <w:szCs w:val="32"/>
    </w:rPr>
  </w:style>
  <w:style w:type="character" w:customStyle="1" w:styleId="Heading2Char">
    <w:name w:val="Heading 2 Char"/>
    <w:basedOn w:val="DefaultParagraphFont"/>
    <w:link w:val="Heading2"/>
    <w:uiPriority w:val="9"/>
    <w:rsid w:val="00F90DB2"/>
    <w:rPr>
      <w:rFonts w:ascii="Arial Narrow" w:eastAsiaTheme="majorEastAsia" w:hAnsi="Arial Narrow" w:cstheme="majorBidi"/>
      <w:b/>
      <w:sz w:val="32"/>
      <w:szCs w:val="26"/>
    </w:rPr>
  </w:style>
  <w:style w:type="character" w:customStyle="1" w:styleId="Heading3Char">
    <w:name w:val="Heading 3 Char"/>
    <w:basedOn w:val="DefaultParagraphFont"/>
    <w:link w:val="Heading3"/>
    <w:uiPriority w:val="9"/>
    <w:rsid w:val="000C1A1C"/>
    <w:rPr>
      <w:rFonts w:ascii="Arial Narrow" w:eastAsiaTheme="majorEastAsia" w:hAnsi="Arial Narrow" w:cstheme="majorBidi"/>
      <w:b/>
      <w:sz w:val="28"/>
      <w:szCs w:val="24"/>
    </w:rPr>
  </w:style>
  <w:style w:type="character" w:customStyle="1" w:styleId="Heading4Char">
    <w:name w:val="Heading 4 Char"/>
    <w:basedOn w:val="DefaultParagraphFont"/>
    <w:link w:val="Heading4"/>
    <w:uiPriority w:val="9"/>
    <w:rsid w:val="001B54FA"/>
    <w:rPr>
      <w:rFonts w:ascii="Arial Narrow" w:eastAsiaTheme="majorEastAsia" w:hAnsi="Arial Narrow" w:cstheme="majorBidi"/>
      <w:b/>
      <w:i/>
      <w:iCs/>
      <w:sz w:val="24"/>
    </w:rPr>
  </w:style>
  <w:style w:type="character" w:customStyle="1" w:styleId="Heading5Char">
    <w:name w:val="Heading 5 Char"/>
    <w:basedOn w:val="DefaultParagraphFont"/>
    <w:link w:val="Heading5"/>
    <w:uiPriority w:val="9"/>
    <w:rsid w:val="00CE67A6"/>
    <w:rPr>
      <w:rFonts w:ascii="Arial Narrow" w:eastAsiaTheme="majorEastAsia" w:hAnsi="Arial Narrow" w:cstheme="majorBidi"/>
      <w:u w:val="single"/>
    </w:rPr>
  </w:style>
  <w:style w:type="paragraph" w:customStyle="1" w:styleId="Figure">
    <w:name w:val="Figure"/>
    <w:basedOn w:val="Normal"/>
    <w:qFormat/>
    <w:rsid w:val="00EB79BB"/>
    <w:rPr>
      <w:rFonts w:ascii="Arial Narrow" w:hAnsi="Arial Narrow"/>
      <w:b/>
      <w:i/>
    </w:rPr>
  </w:style>
  <w:style w:type="character" w:customStyle="1" w:styleId="Heading6Char">
    <w:name w:val="Heading 6 Char"/>
    <w:basedOn w:val="DefaultParagraphFont"/>
    <w:link w:val="Heading6"/>
    <w:uiPriority w:val="9"/>
    <w:rsid w:val="003A54A9"/>
    <w:rPr>
      <w:rFonts w:ascii="Arial Narrow" w:eastAsiaTheme="majorEastAsia" w:hAnsi="Arial Narrow" w:cstheme="majorBidi"/>
      <w:i/>
    </w:rPr>
  </w:style>
  <w:style w:type="paragraph" w:customStyle="1" w:styleId="Table">
    <w:name w:val="Table"/>
    <w:basedOn w:val="Normal"/>
    <w:qFormat/>
    <w:rsid w:val="00ED4246"/>
    <w:rPr>
      <w:rFonts w:ascii="Arial Narrow" w:hAnsi="Arial Narrow"/>
      <w:b/>
      <w:i/>
    </w:rPr>
  </w:style>
  <w:style w:type="paragraph" w:styleId="TOC1">
    <w:name w:val="toc 1"/>
    <w:basedOn w:val="Normal"/>
    <w:next w:val="Normal"/>
    <w:autoRedefine/>
    <w:uiPriority w:val="39"/>
    <w:unhideWhenUsed/>
    <w:rsid w:val="000D575D"/>
    <w:pPr>
      <w:spacing w:after="100"/>
    </w:pPr>
  </w:style>
  <w:style w:type="paragraph" w:styleId="TOC2">
    <w:name w:val="toc 2"/>
    <w:basedOn w:val="Normal"/>
    <w:next w:val="Normal"/>
    <w:autoRedefine/>
    <w:uiPriority w:val="39"/>
    <w:unhideWhenUsed/>
    <w:rsid w:val="008C1CF2"/>
    <w:pPr>
      <w:tabs>
        <w:tab w:val="right" w:leader="dot" w:pos="9350"/>
      </w:tabs>
      <w:spacing w:after="100"/>
      <w:ind w:left="240"/>
    </w:pPr>
  </w:style>
  <w:style w:type="paragraph" w:styleId="TOC3">
    <w:name w:val="toc 3"/>
    <w:basedOn w:val="Normal"/>
    <w:next w:val="Normal"/>
    <w:autoRedefine/>
    <w:uiPriority w:val="39"/>
    <w:unhideWhenUsed/>
    <w:rsid w:val="000D575D"/>
    <w:pPr>
      <w:spacing w:after="100"/>
      <w:ind w:left="480"/>
    </w:pPr>
  </w:style>
  <w:style w:type="paragraph" w:styleId="TOC4">
    <w:name w:val="toc 4"/>
    <w:basedOn w:val="Normal"/>
    <w:next w:val="Normal"/>
    <w:autoRedefine/>
    <w:uiPriority w:val="39"/>
    <w:unhideWhenUsed/>
    <w:rsid w:val="000D575D"/>
    <w:pPr>
      <w:spacing w:after="100"/>
      <w:ind w:left="720"/>
    </w:pPr>
  </w:style>
  <w:style w:type="paragraph" w:styleId="TableofFigures">
    <w:name w:val="table of figures"/>
    <w:basedOn w:val="Normal"/>
    <w:next w:val="Normal"/>
    <w:uiPriority w:val="99"/>
    <w:unhideWhenUsed/>
    <w:rsid w:val="000D575D"/>
  </w:style>
  <w:style w:type="paragraph" w:styleId="Revision">
    <w:name w:val="Revision"/>
    <w:hidden/>
    <w:uiPriority w:val="99"/>
    <w:semiHidden/>
    <w:rsid w:val="00A6520C"/>
    <w:pPr>
      <w:spacing w:after="0" w:line="240" w:lineRule="auto"/>
    </w:pPr>
    <w:rPr>
      <w:rFonts w:ascii="Garamond" w:hAnsi="Garamond"/>
      <w:sz w:val="24"/>
    </w:rPr>
  </w:style>
  <w:style w:type="character" w:customStyle="1" w:styleId="UnresolvedMention1">
    <w:name w:val="Unresolved Mention1"/>
    <w:basedOn w:val="DefaultParagraphFont"/>
    <w:uiPriority w:val="99"/>
    <w:semiHidden/>
    <w:unhideWhenUsed/>
    <w:rsid w:val="00B845DD"/>
    <w:rPr>
      <w:color w:val="808080"/>
      <w:shd w:val="clear" w:color="auto" w:fill="E6E6E6"/>
    </w:rPr>
  </w:style>
  <w:style w:type="character" w:customStyle="1" w:styleId="UnresolvedMention2">
    <w:name w:val="Unresolved Mention2"/>
    <w:basedOn w:val="DefaultParagraphFont"/>
    <w:uiPriority w:val="99"/>
    <w:semiHidden/>
    <w:unhideWhenUsed/>
    <w:rsid w:val="006F38EC"/>
    <w:rPr>
      <w:color w:val="808080"/>
      <w:shd w:val="clear" w:color="auto" w:fill="E6E6E6"/>
    </w:rPr>
  </w:style>
  <w:style w:type="paragraph" w:styleId="Index1">
    <w:name w:val="index 1"/>
    <w:basedOn w:val="Normal"/>
    <w:next w:val="Normal"/>
    <w:autoRedefine/>
    <w:uiPriority w:val="99"/>
    <w:semiHidden/>
    <w:unhideWhenUsed/>
    <w:rsid w:val="00324C37"/>
    <w:pPr>
      <w:ind w:left="240" w:hanging="240"/>
    </w:pPr>
  </w:style>
  <w:style w:type="paragraph" w:customStyle="1" w:styleId="EndnoteText1">
    <w:name w:val="Endnote Text1"/>
    <w:basedOn w:val="Normal"/>
    <w:next w:val="EndnoteText"/>
    <w:link w:val="EndnoteTextChar"/>
    <w:uiPriority w:val="99"/>
    <w:semiHidden/>
    <w:unhideWhenUsed/>
    <w:rsid w:val="008D2E4C"/>
    <w:rPr>
      <w:sz w:val="20"/>
      <w:szCs w:val="20"/>
    </w:rPr>
  </w:style>
  <w:style w:type="character" w:customStyle="1" w:styleId="EndnoteTextChar">
    <w:name w:val="Endnote Text Char"/>
    <w:basedOn w:val="DefaultParagraphFont"/>
    <w:link w:val="EndnoteText1"/>
    <w:uiPriority w:val="99"/>
    <w:semiHidden/>
    <w:rsid w:val="008D2E4C"/>
    <w:rPr>
      <w:rFonts w:ascii="Garamond" w:hAnsi="Garamond"/>
      <w:sz w:val="20"/>
      <w:szCs w:val="20"/>
    </w:rPr>
  </w:style>
  <w:style w:type="character" w:styleId="EndnoteReference">
    <w:name w:val="endnote reference"/>
    <w:basedOn w:val="DefaultParagraphFont"/>
    <w:uiPriority w:val="99"/>
    <w:semiHidden/>
    <w:unhideWhenUsed/>
    <w:rsid w:val="008D2E4C"/>
    <w:rPr>
      <w:vertAlign w:val="superscript"/>
    </w:rPr>
  </w:style>
  <w:style w:type="paragraph" w:styleId="EndnoteText">
    <w:name w:val="endnote text"/>
    <w:basedOn w:val="Normal"/>
    <w:link w:val="EndnoteTextChar1"/>
    <w:uiPriority w:val="99"/>
    <w:semiHidden/>
    <w:unhideWhenUsed/>
    <w:rsid w:val="008D2E4C"/>
    <w:rPr>
      <w:sz w:val="20"/>
      <w:szCs w:val="20"/>
    </w:rPr>
  </w:style>
  <w:style w:type="character" w:customStyle="1" w:styleId="EndnoteTextChar1">
    <w:name w:val="Endnote Text Char1"/>
    <w:basedOn w:val="DefaultParagraphFont"/>
    <w:link w:val="EndnoteText"/>
    <w:uiPriority w:val="99"/>
    <w:semiHidden/>
    <w:rsid w:val="008D2E4C"/>
    <w:rPr>
      <w:rFonts w:ascii="Garamond" w:hAnsi="Garamond"/>
      <w:sz w:val="20"/>
      <w:szCs w:val="20"/>
    </w:rPr>
  </w:style>
  <w:style w:type="paragraph" w:styleId="Caption">
    <w:name w:val="caption"/>
    <w:basedOn w:val="Normal"/>
    <w:next w:val="Normal"/>
    <w:uiPriority w:val="35"/>
    <w:unhideWhenUsed/>
    <w:qFormat/>
    <w:rsid w:val="000F2F2E"/>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3F0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101">
      <w:bodyDiv w:val="1"/>
      <w:marLeft w:val="0"/>
      <w:marRight w:val="0"/>
      <w:marTop w:val="0"/>
      <w:marBottom w:val="0"/>
      <w:divBdr>
        <w:top w:val="none" w:sz="0" w:space="0" w:color="auto"/>
        <w:left w:val="none" w:sz="0" w:space="0" w:color="auto"/>
        <w:bottom w:val="none" w:sz="0" w:space="0" w:color="auto"/>
        <w:right w:val="none" w:sz="0" w:space="0" w:color="auto"/>
      </w:divBdr>
    </w:div>
    <w:div w:id="10014770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48910408">
      <w:bodyDiv w:val="1"/>
      <w:marLeft w:val="0"/>
      <w:marRight w:val="0"/>
      <w:marTop w:val="0"/>
      <w:marBottom w:val="0"/>
      <w:divBdr>
        <w:top w:val="none" w:sz="0" w:space="0" w:color="auto"/>
        <w:left w:val="none" w:sz="0" w:space="0" w:color="auto"/>
        <w:bottom w:val="none" w:sz="0" w:space="0" w:color="auto"/>
        <w:right w:val="none" w:sz="0" w:space="0" w:color="auto"/>
      </w:divBdr>
    </w:div>
    <w:div w:id="177157788">
      <w:bodyDiv w:val="1"/>
      <w:marLeft w:val="0"/>
      <w:marRight w:val="0"/>
      <w:marTop w:val="0"/>
      <w:marBottom w:val="0"/>
      <w:divBdr>
        <w:top w:val="none" w:sz="0" w:space="0" w:color="auto"/>
        <w:left w:val="none" w:sz="0" w:space="0" w:color="auto"/>
        <w:bottom w:val="none" w:sz="0" w:space="0" w:color="auto"/>
        <w:right w:val="none" w:sz="0" w:space="0" w:color="auto"/>
      </w:divBdr>
      <w:divsChild>
        <w:div w:id="78406527">
          <w:marLeft w:val="0"/>
          <w:marRight w:val="0"/>
          <w:marTop w:val="0"/>
          <w:marBottom w:val="0"/>
          <w:divBdr>
            <w:top w:val="none" w:sz="0" w:space="0" w:color="auto"/>
            <w:left w:val="none" w:sz="0" w:space="0" w:color="auto"/>
            <w:bottom w:val="none" w:sz="0" w:space="0" w:color="auto"/>
            <w:right w:val="none" w:sz="0" w:space="0" w:color="auto"/>
          </w:divBdr>
        </w:div>
        <w:div w:id="909536818">
          <w:marLeft w:val="0"/>
          <w:marRight w:val="0"/>
          <w:marTop w:val="100"/>
          <w:marBottom w:val="100"/>
          <w:divBdr>
            <w:top w:val="none" w:sz="0" w:space="0" w:color="auto"/>
            <w:left w:val="none" w:sz="0" w:space="0" w:color="auto"/>
            <w:bottom w:val="none" w:sz="0" w:space="0" w:color="auto"/>
            <w:right w:val="none" w:sz="0" w:space="0" w:color="auto"/>
          </w:divBdr>
        </w:div>
        <w:div w:id="412312765">
          <w:marLeft w:val="0"/>
          <w:marRight w:val="0"/>
          <w:marTop w:val="0"/>
          <w:marBottom w:val="0"/>
          <w:divBdr>
            <w:top w:val="none" w:sz="0" w:space="0" w:color="auto"/>
            <w:left w:val="none" w:sz="0" w:space="0" w:color="auto"/>
            <w:bottom w:val="none" w:sz="0" w:space="0" w:color="auto"/>
            <w:right w:val="none" w:sz="0" w:space="0" w:color="auto"/>
          </w:divBdr>
        </w:div>
        <w:div w:id="1530725537">
          <w:marLeft w:val="0"/>
          <w:marRight w:val="0"/>
          <w:marTop w:val="100"/>
          <w:marBottom w:val="100"/>
          <w:divBdr>
            <w:top w:val="none" w:sz="0" w:space="0" w:color="auto"/>
            <w:left w:val="none" w:sz="0" w:space="0" w:color="auto"/>
            <w:bottom w:val="none" w:sz="0" w:space="0" w:color="auto"/>
            <w:right w:val="none" w:sz="0" w:space="0" w:color="auto"/>
          </w:divBdr>
        </w:div>
        <w:div w:id="739718801">
          <w:marLeft w:val="0"/>
          <w:marRight w:val="0"/>
          <w:marTop w:val="0"/>
          <w:marBottom w:val="0"/>
          <w:divBdr>
            <w:top w:val="none" w:sz="0" w:space="0" w:color="auto"/>
            <w:left w:val="none" w:sz="0" w:space="0" w:color="auto"/>
            <w:bottom w:val="none" w:sz="0" w:space="0" w:color="auto"/>
            <w:right w:val="none" w:sz="0" w:space="0" w:color="auto"/>
          </w:divBdr>
        </w:div>
        <w:div w:id="1626156597">
          <w:marLeft w:val="0"/>
          <w:marRight w:val="0"/>
          <w:marTop w:val="100"/>
          <w:marBottom w:val="100"/>
          <w:divBdr>
            <w:top w:val="none" w:sz="0" w:space="0" w:color="auto"/>
            <w:left w:val="none" w:sz="0" w:space="0" w:color="auto"/>
            <w:bottom w:val="none" w:sz="0" w:space="0" w:color="auto"/>
            <w:right w:val="none" w:sz="0" w:space="0" w:color="auto"/>
          </w:divBdr>
        </w:div>
        <w:div w:id="1328703419">
          <w:marLeft w:val="0"/>
          <w:marRight w:val="0"/>
          <w:marTop w:val="0"/>
          <w:marBottom w:val="0"/>
          <w:divBdr>
            <w:top w:val="none" w:sz="0" w:space="0" w:color="auto"/>
            <w:left w:val="none" w:sz="0" w:space="0" w:color="auto"/>
            <w:bottom w:val="none" w:sz="0" w:space="0" w:color="auto"/>
            <w:right w:val="none" w:sz="0" w:space="0" w:color="auto"/>
          </w:divBdr>
        </w:div>
        <w:div w:id="178811934">
          <w:marLeft w:val="0"/>
          <w:marRight w:val="0"/>
          <w:marTop w:val="100"/>
          <w:marBottom w:val="100"/>
          <w:divBdr>
            <w:top w:val="none" w:sz="0" w:space="0" w:color="auto"/>
            <w:left w:val="none" w:sz="0" w:space="0" w:color="auto"/>
            <w:bottom w:val="none" w:sz="0" w:space="0" w:color="auto"/>
            <w:right w:val="none" w:sz="0" w:space="0" w:color="auto"/>
          </w:divBdr>
        </w:div>
        <w:div w:id="1119639307">
          <w:marLeft w:val="0"/>
          <w:marRight w:val="0"/>
          <w:marTop w:val="0"/>
          <w:marBottom w:val="0"/>
          <w:divBdr>
            <w:top w:val="none" w:sz="0" w:space="0" w:color="auto"/>
            <w:left w:val="none" w:sz="0" w:space="0" w:color="auto"/>
            <w:bottom w:val="none" w:sz="0" w:space="0" w:color="auto"/>
            <w:right w:val="none" w:sz="0" w:space="0" w:color="auto"/>
          </w:divBdr>
        </w:div>
        <w:div w:id="1652055194">
          <w:marLeft w:val="0"/>
          <w:marRight w:val="0"/>
          <w:marTop w:val="0"/>
          <w:marBottom w:val="0"/>
          <w:divBdr>
            <w:top w:val="none" w:sz="0" w:space="0" w:color="auto"/>
            <w:left w:val="none" w:sz="0" w:space="0" w:color="auto"/>
            <w:bottom w:val="none" w:sz="0" w:space="0" w:color="auto"/>
            <w:right w:val="none" w:sz="0" w:space="0" w:color="auto"/>
          </w:divBdr>
        </w:div>
        <w:div w:id="275253515">
          <w:marLeft w:val="0"/>
          <w:marRight w:val="0"/>
          <w:marTop w:val="100"/>
          <w:marBottom w:val="100"/>
          <w:divBdr>
            <w:top w:val="none" w:sz="0" w:space="0" w:color="auto"/>
            <w:left w:val="none" w:sz="0" w:space="0" w:color="auto"/>
            <w:bottom w:val="none" w:sz="0" w:space="0" w:color="auto"/>
            <w:right w:val="none" w:sz="0" w:space="0" w:color="auto"/>
          </w:divBdr>
        </w:div>
        <w:div w:id="2114859264">
          <w:marLeft w:val="0"/>
          <w:marRight w:val="0"/>
          <w:marTop w:val="0"/>
          <w:marBottom w:val="0"/>
          <w:divBdr>
            <w:top w:val="none" w:sz="0" w:space="0" w:color="auto"/>
            <w:left w:val="none" w:sz="0" w:space="0" w:color="auto"/>
            <w:bottom w:val="none" w:sz="0" w:space="0" w:color="auto"/>
            <w:right w:val="none" w:sz="0" w:space="0" w:color="auto"/>
          </w:divBdr>
        </w:div>
        <w:div w:id="1524242677">
          <w:marLeft w:val="0"/>
          <w:marRight w:val="0"/>
          <w:marTop w:val="0"/>
          <w:marBottom w:val="0"/>
          <w:divBdr>
            <w:top w:val="none" w:sz="0" w:space="0" w:color="auto"/>
            <w:left w:val="none" w:sz="0" w:space="0" w:color="auto"/>
            <w:bottom w:val="none" w:sz="0" w:space="0" w:color="auto"/>
            <w:right w:val="none" w:sz="0" w:space="0" w:color="auto"/>
          </w:divBdr>
        </w:div>
        <w:div w:id="187568159">
          <w:marLeft w:val="0"/>
          <w:marRight w:val="0"/>
          <w:marTop w:val="100"/>
          <w:marBottom w:val="100"/>
          <w:divBdr>
            <w:top w:val="none" w:sz="0" w:space="0" w:color="auto"/>
            <w:left w:val="none" w:sz="0" w:space="0" w:color="auto"/>
            <w:bottom w:val="none" w:sz="0" w:space="0" w:color="auto"/>
            <w:right w:val="none" w:sz="0" w:space="0" w:color="auto"/>
          </w:divBdr>
        </w:div>
        <w:div w:id="1935361789">
          <w:marLeft w:val="0"/>
          <w:marRight w:val="0"/>
          <w:marTop w:val="0"/>
          <w:marBottom w:val="0"/>
          <w:divBdr>
            <w:top w:val="none" w:sz="0" w:space="0" w:color="auto"/>
            <w:left w:val="none" w:sz="0" w:space="0" w:color="auto"/>
            <w:bottom w:val="none" w:sz="0" w:space="0" w:color="auto"/>
            <w:right w:val="none" w:sz="0" w:space="0" w:color="auto"/>
          </w:divBdr>
        </w:div>
        <w:div w:id="1737045930">
          <w:marLeft w:val="0"/>
          <w:marRight w:val="0"/>
          <w:marTop w:val="100"/>
          <w:marBottom w:val="100"/>
          <w:divBdr>
            <w:top w:val="none" w:sz="0" w:space="0" w:color="auto"/>
            <w:left w:val="none" w:sz="0" w:space="0" w:color="auto"/>
            <w:bottom w:val="none" w:sz="0" w:space="0" w:color="auto"/>
            <w:right w:val="none" w:sz="0" w:space="0" w:color="auto"/>
          </w:divBdr>
        </w:div>
        <w:div w:id="436757273">
          <w:marLeft w:val="0"/>
          <w:marRight w:val="0"/>
          <w:marTop w:val="0"/>
          <w:marBottom w:val="0"/>
          <w:divBdr>
            <w:top w:val="none" w:sz="0" w:space="0" w:color="auto"/>
            <w:left w:val="none" w:sz="0" w:space="0" w:color="auto"/>
            <w:bottom w:val="none" w:sz="0" w:space="0" w:color="auto"/>
            <w:right w:val="none" w:sz="0" w:space="0" w:color="auto"/>
          </w:divBdr>
        </w:div>
        <w:div w:id="1265963053">
          <w:marLeft w:val="0"/>
          <w:marRight w:val="0"/>
          <w:marTop w:val="100"/>
          <w:marBottom w:val="100"/>
          <w:divBdr>
            <w:top w:val="none" w:sz="0" w:space="0" w:color="auto"/>
            <w:left w:val="none" w:sz="0" w:space="0" w:color="auto"/>
            <w:bottom w:val="none" w:sz="0" w:space="0" w:color="auto"/>
            <w:right w:val="none" w:sz="0" w:space="0" w:color="auto"/>
          </w:divBdr>
        </w:div>
        <w:div w:id="650449746">
          <w:marLeft w:val="0"/>
          <w:marRight w:val="0"/>
          <w:marTop w:val="0"/>
          <w:marBottom w:val="0"/>
          <w:divBdr>
            <w:top w:val="none" w:sz="0" w:space="0" w:color="auto"/>
            <w:left w:val="none" w:sz="0" w:space="0" w:color="auto"/>
            <w:bottom w:val="none" w:sz="0" w:space="0" w:color="auto"/>
            <w:right w:val="none" w:sz="0" w:space="0" w:color="auto"/>
          </w:divBdr>
        </w:div>
        <w:div w:id="1147748288">
          <w:marLeft w:val="0"/>
          <w:marRight w:val="0"/>
          <w:marTop w:val="100"/>
          <w:marBottom w:val="100"/>
          <w:divBdr>
            <w:top w:val="none" w:sz="0" w:space="0" w:color="auto"/>
            <w:left w:val="none" w:sz="0" w:space="0" w:color="auto"/>
            <w:bottom w:val="none" w:sz="0" w:space="0" w:color="auto"/>
            <w:right w:val="none" w:sz="0" w:space="0" w:color="auto"/>
          </w:divBdr>
        </w:div>
        <w:div w:id="1196314989">
          <w:marLeft w:val="0"/>
          <w:marRight w:val="0"/>
          <w:marTop w:val="0"/>
          <w:marBottom w:val="0"/>
          <w:divBdr>
            <w:top w:val="none" w:sz="0" w:space="0" w:color="auto"/>
            <w:left w:val="none" w:sz="0" w:space="0" w:color="auto"/>
            <w:bottom w:val="none" w:sz="0" w:space="0" w:color="auto"/>
            <w:right w:val="none" w:sz="0" w:space="0" w:color="auto"/>
          </w:divBdr>
        </w:div>
        <w:div w:id="1885676905">
          <w:marLeft w:val="0"/>
          <w:marRight w:val="0"/>
          <w:marTop w:val="100"/>
          <w:marBottom w:val="100"/>
          <w:divBdr>
            <w:top w:val="none" w:sz="0" w:space="0" w:color="auto"/>
            <w:left w:val="none" w:sz="0" w:space="0" w:color="auto"/>
            <w:bottom w:val="none" w:sz="0" w:space="0" w:color="auto"/>
            <w:right w:val="none" w:sz="0" w:space="0" w:color="auto"/>
          </w:divBdr>
        </w:div>
        <w:div w:id="925966698">
          <w:marLeft w:val="0"/>
          <w:marRight w:val="0"/>
          <w:marTop w:val="0"/>
          <w:marBottom w:val="0"/>
          <w:divBdr>
            <w:top w:val="none" w:sz="0" w:space="0" w:color="auto"/>
            <w:left w:val="none" w:sz="0" w:space="0" w:color="auto"/>
            <w:bottom w:val="none" w:sz="0" w:space="0" w:color="auto"/>
            <w:right w:val="none" w:sz="0" w:space="0" w:color="auto"/>
          </w:divBdr>
        </w:div>
        <w:div w:id="1766992746">
          <w:marLeft w:val="0"/>
          <w:marRight w:val="0"/>
          <w:marTop w:val="100"/>
          <w:marBottom w:val="100"/>
          <w:divBdr>
            <w:top w:val="none" w:sz="0" w:space="0" w:color="auto"/>
            <w:left w:val="none" w:sz="0" w:space="0" w:color="auto"/>
            <w:bottom w:val="none" w:sz="0" w:space="0" w:color="auto"/>
            <w:right w:val="none" w:sz="0" w:space="0" w:color="auto"/>
          </w:divBdr>
        </w:div>
        <w:div w:id="266545821">
          <w:marLeft w:val="0"/>
          <w:marRight w:val="0"/>
          <w:marTop w:val="0"/>
          <w:marBottom w:val="0"/>
          <w:divBdr>
            <w:top w:val="none" w:sz="0" w:space="0" w:color="auto"/>
            <w:left w:val="none" w:sz="0" w:space="0" w:color="auto"/>
            <w:bottom w:val="none" w:sz="0" w:space="0" w:color="auto"/>
            <w:right w:val="none" w:sz="0" w:space="0" w:color="auto"/>
          </w:divBdr>
        </w:div>
        <w:div w:id="1780418408">
          <w:marLeft w:val="0"/>
          <w:marRight w:val="0"/>
          <w:marTop w:val="100"/>
          <w:marBottom w:val="100"/>
          <w:divBdr>
            <w:top w:val="none" w:sz="0" w:space="0" w:color="auto"/>
            <w:left w:val="none" w:sz="0" w:space="0" w:color="auto"/>
            <w:bottom w:val="none" w:sz="0" w:space="0" w:color="auto"/>
            <w:right w:val="none" w:sz="0" w:space="0" w:color="auto"/>
          </w:divBdr>
        </w:div>
        <w:div w:id="419180429">
          <w:marLeft w:val="0"/>
          <w:marRight w:val="0"/>
          <w:marTop w:val="0"/>
          <w:marBottom w:val="0"/>
          <w:divBdr>
            <w:top w:val="none" w:sz="0" w:space="0" w:color="auto"/>
            <w:left w:val="none" w:sz="0" w:space="0" w:color="auto"/>
            <w:bottom w:val="none" w:sz="0" w:space="0" w:color="auto"/>
            <w:right w:val="none" w:sz="0" w:space="0" w:color="auto"/>
          </w:divBdr>
        </w:div>
        <w:div w:id="1390691900">
          <w:marLeft w:val="0"/>
          <w:marRight w:val="0"/>
          <w:marTop w:val="100"/>
          <w:marBottom w:val="100"/>
          <w:divBdr>
            <w:top w:val="none" w:sz="0" w:space="0" w:color="auto"/>
            <w:left w:val="none" w:sz="0" w:space="0" w:color="auto"/>
            <w:bottom w:val="none" w:sz="0" w:space="0" w:color="auto"/>
            <w:right w:val="none" w:sz="0" w:space="0" w:color="auto"/>
          </w:divBdr>
        </w:div>
        <w:div w:id="2034303589">
          <w:marLeft w:val="0"/>
          <w:marRight w:val="0"/>
          <w:marTop w:val="0"/>
          <w:marBottom w:val="0"/>
          <w:divBdr>
            <w:top w:val="none" w:sz="0" w:space="0" w:color="auto"/>
            <w:left w:val="none" w:sz="0" w:space="0" w:color="auto"/>
            <w:bottom w:val="none" w:sz="0" w:space="0" w:color="auto"/>
            <w:right w:val="none" w:sz="0" w:space="0" w:color="auto"/>
          </w:divBdr>
        </w:div>
        <w:div w:id="1496797337">
          <w:marLeft w:val="0"/>
          <w:marRight w:val="0"/>
          <w:marTop w:val="100"/>
          <w:marBottom w:val="100"/>
          <w:divBdr>
            <w:top w:val="none" w:sz="0" w:space="0" w:color="auto"/>
            <w:left w:val="none" w:sz="0" w:space="0" w:color="auto"/>
            <w:bottom w:val="none" w:sz="0" w:space="0" w:color="auto"/>
            <w:right w:val="none" w:sz="0" w:space="0" w:color="auto"/>
          </w:divBdr>
        </w:div>
        <w:div w:id="227346487">
          <w:marLeft w:val="0"/>
          <w:marRight w:val="0"/>
          <w:marTop w:val="0"/>
          <w:marBottom w:val="0"/>
          <w:divBdr>
            <w:top w:val="none" w:sz="0" w:space="0" w:color="auto"/>
            <w:left w:val="none" w:sz="0" w:space="0" w:color="auto"/>
            <w:bottom w:val="none" w:sz="0" w:space="0" w:color="auto"/>
            <w:right w:val="none" w:sz="0" w:space="0" w:color="auto"/>
          </w:divBdr>
        </w:div>
        <w:div w:id="952250629">
          <w:marLeft w:val="0"/>
          <w:marRight w:val="0"/>
          <w:marTop w:val="100"/>
          <w:marBottom w:val="100"/>
          <w:divBdr>
            <w:top w:val="none" w:sz="0" w:space="0" w:color="auto"/>
            <w:left w:val="none" w:sz="0" w:space="0" w:color="auto"/>
            <w:bottom w:val="none" w:sz="0" w:space="0" w:color="auto"/>
            <w:right w:val="none" w:sz="0" w:space="0" w:color="auto"/>
          </w:divBdr>
        </w:div>
        <w:div w:id="307978004">
          <w:marLeft w:val="0"/>
          <w:marRight w:val="0"/>
          <w:marTop w:val="0"/>
          <w:marBottom w:val="0"/>
          <w:divBdr>
            <w:top w:val="none" w:sz="0" w:space="0" w:color="auto"/>
            <w:left w:val="none" w:sz="0" w:space="0" w:color="auto"/>
            <w:bottom w:val="none" w:sz="0" w:space="0" w:color="auto"/>
            <w:right w:val="none" w:sz="0" w:space="0" w:color="auto"/>
          </w:divBdr>
        </w:div>
        <w:div w:id="820464305">
          <w:marLeft w:val="0"/>
          <w:marRight w:val="0"/>
          <w:marTop w:val="100"/>
          <w:marBottom w:val="100"/>
          <w:divBdr>
            <w:top w:val="none" w:sz="0" w:space="0" w:color="auto"/>
            <w:left w:val="none" w:sz="0" w:space="0" w:color="auto"/>
            <w:bottom w:val="none" w:sz="0" w:space="0" w:color="auto"/>
            <w:right w:val="none" w:sz="0" w:space="0" w:color="auto"/>
          </w:divBdr>
        </w:div>
        <w:div w:id="429548641">
          <w:marLeft w:val="0"/>
          <w:marRight w:val="0"/>
          <w:marTop w:val="0"/>
          <w:marBottom w:val="0"/>
          <w:divBdr>
            <w:top w:val="none" w:sz="0" w:space="0" w:color="auto"/>
            <w:left w:val="none" w:sz="0" w:space="0" w:color="auto"/>
            <w:bottom w:val="none" w:sz="0" w:space="0" w:color="auto"/>
            <w:right w:val="none" w:sz="0" w:space="0" w:color="auto"/>
          </w:divBdr>
        </w:div>
        <w:div w:id="39013209">
          <w:marLeft w:val="0"/>
          <w:marRight w:val="0"/>
          <w:marTop w:val="100"/>
          <w:marBottom w:val="100"/>
          <w:divBdr>
            <w:top w:val="none" w:sz="0" w:space="0" w:color="auto"/>
            <w:left w:val="none" w:sz="0" w:space="0" w:color="auto"/>
            <w:bottom w:val="none" w:sz="0" w:space="0" w:color="auto"/>
            <w:right w:val="none" w:sz="0" w:space="0" w:color="auto"/>
          </w:divBdr>
        </w:div>
        <w:div w:id="1055858836">
          <w:marLeft w:val="0"/>
          <w:marRight w:val="0"/>
          <w:marTop w:val="0"/>
          <w:marBottom w:val="0"/>
          <w:divBdr>
            <w:top w:val="none" w:sz="0" w:space="0" w:color="auto"/>
            <w:left w:val="none" w:sz="0" w:space="0" w:color="auto"/>
            <w:bottom w:val="none" w:sz="0" w:space="0" w:color="auto"/>
            <w:right w:val="none" w:sz="0" w:space="0" w:color="auto"/>
          </w:divBdr>
        </w:div>
        <w:div w:id="1851136576">
          <w:marLeft w:val="0"/>
          <w:marRight w:val="0"/>
          <w:marTop w:val="100"/>
          <w:marBottom w:val="100"/>
          <w:divBdr>
            <w:top w:val="none" w:sz="0" w:space="0" w:color="auto"/>
            <w:left w:val="none" w:sz="0" w:space="0" w:color="auto"/>
            <w:bottom w:val="none" w:sz="0" w:space="0" w:color="auto"/>
            <w:right w:val="none" w:sz="0" w:space="0" w:color="auto"/>
          </w:divBdr>
        </w:div>
        <w:div w:id="495612083">
          <w:marLeft w:val="0"/>
          <w:marRight w:val="0"/>
          <w:marTop w:val="0"/>
          <w:marBottom w:val="0"/>
          <w:divBdr>
            <w:top w:val="none" w:sz="0" w:space="0" w:color="auto"/>
            <w:left w:val="none" w:sz="0" w:space="0" w:color="auto"/>
            <w:bottom w:val="none" w:sz="0" w:space="0" w:color="auto"/>
            <w:right w:val="none" w:sz="0" w:space="0" w:color="auto"/>
          </w:divBdr>
        </w:div>
        <w:div w:id="786386818">
          <w:marLeft w:val="0"/>
          <w:marRight w:val="0"/>
          <w:marTop w:val="100"/>
          <w:marBottom w:val="100"/>
          <w:divBdr>
            <w:top w:val="none" w:sz="0" w:space="0" w:color="auto"/>
            <w:left w:val="none" w:sz="0" w:space="0" w:color="auto"/>
            <w:bottom w:val="none" w:sz="0" w:space="0" w:color="auto"/>
            <w:right w:val="none" w:sz="0" w:space="0" w:color="auto"/>
          </w:divBdr>
        </w:div>
        <w:div w:id="1187140601">
          <w:marLeft w:val="0"/>
          <w:marRight w:val="0"/>
          <w:marTop w:val="0"/>
          <w:marBottom w:val="0"/>
          <w:divBdr>
            <w:top w:val="none" w:sz="0" w:space="0" w:color="auto"/>
            <w:left w:val="none" w:sz="0" w:space="0" w:color="auto"/>
            <w:bottom w:val="none" w:sz="0" w:space="0" w:color="auto"/>
            <w:right w:val="none" w:sz="0" w:space="0" w:color="auto"/>
          </w:divBdr>
        </w:div>
        <w:div w:id="127288787">
          <w:marLeft w:val="0"/>
          <w:marRight w:val="0"/>
          <w:marTop w:val="100"/>
          <w:marBottom w:val="100"/>
          <w:divBdr>
            <w:top w:val="none" w:sz="0" w:space="0" w:color="auto"/>
            <w:left w:val="none" w:sz="0" w:space="0" w:color="auto"/>
            <w:bottom w:val="none" w:sz="0" w:space="0" w:color="auto"/>
            <w:right w:val="none" w:sz="0" w:space="0" w:color="auto"/>
          </w:divBdr>
        </w:div>
        <w:div w:id="1216892202">
          <w:marLeft w:val="0"/>
          <w:marRight w:val="0"/>
          <w:marTop w:val="0"/>
          <w:marBottom w:val="0"/>
          <w:divBdr>
            <w:top w:val="none" w:sz="0" w:space="0" w:color="auto"/>
            <w:left w:val="none" w:sz="0" w:space="0" w:color="auto"/>
            <w:bottom w:val="none" w:sz="0" w:space="0" w:color="auto"/>
            <w:right w:val="none" w:sz="0" w:space="0" w:color="auto"/>
          </w:divBdr>
        </w:div>
        <w:div w:id="1798333518">
          <w:marLeft w:val="0"/>
          <w:marRight w:val="0"/>
          <w:marTop w:val="100"/>
          <w:marBottom w:val="100"/>
          <w:divBdr>
            <w:top w:val="none" w:sz="0" w:space="0" w:color="auto"/>
            <w:left w:val="none" w:sz="0" w:space="0" w:color="auto"/>
            <w:bottom w:val="none" w:sz="0" w:space="0" w:color="auto"/>
            <w:right w:val="none" w:sz="0" w:space="0" w:color="auto"/>
          </w:divBdr>
        </w:div>
        <w:div w:id="481432976">
          <w:marLeft w:val="0"/>
          <w:marRight w:val="0"/>
          <w:marTop w:val="0"/>
          <w:marBottom w:val="0"/>
          <w:divBdr>
            <w:top w:val="none" w:sz="0" w:space="0" w:color="auto"/>
            <w:left w:val="none" w:sz="0" w:space="0" w:color="auto"/>
            <w:bottom w:val="none" w:sz="0" w:space="0" w:color="auto"/>
            <w:right w:val="none" w:sz="0" w:space="0" w:color="auto"/>
          </w:divBdr>
        </w:div>
        <w:div w:id="1059203611">
          <w:marLeft w:val="0"/>
          <w:marRight w:val="0"/>
          <w:marTop w:val="100"/>
          <w:marBottom w:val="100"/>
          <w:divBdr>
            <w:top w:val="none" w:sz="0" w:space="0" w:color="auto"/>
            <w:left w:val="none" w:sz="0" w:space="0" w:color="auto"/>
            <w:bottom w:val="none" w:sz="0" w:space="0" w:color="auto"/>
            <w:right w:val="none" w:sz="0" w:space="0" w:color="auto"/>
          </w:divBdr>
        </w:div>
        <w:div w:id="1818256997">
          <w:marLeft w:val="0"/>
          <w:marRight w:val="0"/>
          <w:marTop w:val="0"/>
          <w:marBottom w:val="0"/>
          <w:divBdr>
            <w:top w:val="none" w:sz="0" w:space="0" w:color="auto"/>
            <w:left w:val="none" w:sz="0" w:space="0" w:color="auto"/>
            <w:bottom w:val="none" w:sz="0" w:space="0" w:color="auto"/>
            <w:right w:val="none" w:sz="0" w:space="0" w:color="auto"/>
          </w:divBdr>
        </w:div>
        <w:div w:id="1249078088">
          <w:marLeft w:val="0"/>
          <w:marRight w:val="0"/>
          <w:marTop w:val="100"/>
          <w:marBottom w:val="100"/>
          <w:divBdr>
            <w:top w:val="none" w:sz="0" w:space="0" w:color="auto"/>
            <w:left w:val="none" w:sz="0" w:space="0" w:color="auto"/>
            <w:bottom w:val="none" w:sz="0" w:space="0" w:color="auto"/>
            <w:right w:val="none" w:sz="0" w:space="0" w:color="auto"/>
          </w:divBdr>
        </w:div>
        <w:div w:id="1239100475">
          <w:marLeft w:val="0"/>
          <w:marRight w:val="0"/>
          <w:marTop w:val="0"/>
          <w:marBottom w:val="0"/>
          <w:divBdr>
            <w:top w:val="none" w:sz="0" w:space="0" w:color="auto"/>
            <w:left w:val="none" w:sz="0" w:space="0" w:color="auto"/>
            <w:bottom w:val="none" w:sz="0" w:space="0" w:color="auto"/>
            <w:right w:val="none" w:sz="0" w:space="0" w:color="auto"/>
          </w:divBdr>
        </w:div>
        <w:div w:id="1490946682">
          <w:marLeft w:val="0"/>
          <w:marRight w:val="0"/>
          <w:marTop w:val="100"/>
          <w:marBottom w:val="100"/>
          <w:divBdr>
            <w:top w:val="none" w:sz="0" w:space="0" w:color="auto"/>
            <w:left w:val="none" w:sz="0" w:space="0" w:color="auto"/>
            <w:bottom w:val="none" w:sz="0" w:space="0" w:color="auto"/>
            <w:right w:val="none" w:sz="0" w:space="0" w:color="auto"/>
          </w:divBdr>
        </w:div>
        <w:div w:id="1826623195">
          <w:marLeft w:val="0"/>
          <w:marRight w:val="0"/>
          <w:marTop w:val="0"/>
          <w:marBottom w:val="0"/>
          <w:divBdr>
            <w:top w:val="none" w:sz="0" w:space="0" w:color="auto"/>
            <w:left w:val="none" w:sz="0" w:space="0" w:color="auto"/>
            <w:bottom w:val="none" w:sz="0" w:space="0" w:color="auto"/>
            <w:right w:val="none" w:sz="0" w:space="0" w:color="auto"/>
          </w:divBdr>
        </w:div>
      </w:divsChild>
    </w:div>
    <w:div w:id="437288716">
      <w:bodyDiv w:val="1"/>
      <w:marLeft w:val="0"/>
      <w:marRight w:val="0"/>
      <w:marTop w:val="0"/>
      <w:marBottom w:val="0"/>
      <w:divBdr>
        <w:top w:val="none" w:sz="0" w:space="0" w:color="auto"/>
        <w:left w:val="none" w:sz="0" w:space="0" w:color="auto"/>
        <w:bottom w:val="none" w:sz="0" w:space="0" w:color="auto"/>
        <w:right w:val="none" w:sz="0" w:space="0" w:color="auto"/>
      </w:divBdr>
    </w:div>
    <w:div w:id="450124651">
      <w:bodyDiv w:val="1"/>
      <w:marLeft w:val="0"/>
      <w:marRight w:val="0"/>
      <w:marTop w:val="0"/>
      <w:marBottom w:val="0"/>
      <w:divBdr>
        <w:top w:val="none" w:sz="0" w:space="0" w:color="auto"/>
        <w:left w:val="none" w:sz="0" w:space="0" w:color="auto"/>
        <w:bottom w:val="none" w:sz="0" w:space="0" w:color="auto"/>
        <w:right w:val="none" w:sz="0" w:space="0" w:color="auto"/>
      </w:divBdr>
    </w:div>
    <w:div w:id="528108247">
      <w:bodyDiv w:val="1"/>
      <w:marLeft w:val="0"/>
      <w:marRight w:val="0"/>
      <w:marTop w:val="0"/>
      <w:marBottom w:val="0"/>
      <w:divBdr>
        <w:top w:val="none" w:sz="0" w:space="0" w:color="auto"/>
        <w:left w:val="none" w:sz="0" w:space="0" w:color="auto"/>
        <w:bottom w:val="none" w:sz="0" w:space="0" w:color="auto"/>
        <w:right w:val="none" w:sz="0" w:space="0" w:color="auto"/>
      </w:divBdr>
    </w:div>
    <w:div w:id="556286086">
      <w:bodyDiv w:val="1"/>
      <w:marLeft w:val="0"/>
      <w:marRight w:val="0"/>
      <w:marTop w:val="0"/>
      <w:marBottom w:val="0"/>
      <w:divBdr>
        <w:top w:val="none" w:sz="0" w:space="0" w:color="auto"/>
        <w:left w:val="none" w:sz="0" w:space="0" w:color="auto"/>
        <w:bottom w:val="none" w:sz="0" w:space="0" w:color="auto"/>
        <w:right w:val="none" w:sz="0" w:space="0" w:color="auto"/>
      </w:divBdr>
    </w:div>
    <w:div w:id="860703505">
      <w:bodyDiv w:val="1"/>
      <w:marLeft w:val="0"/>
      <w:marRight w:val="0"/>
      <w:marTop w:val="0"/>
      <w:marBottom w:val="0"/>
      <w:divBdr>
        <w:top w:val="none" w:sz="0" w:space="0" w:color="auto"/>
        <w:left w:val="none" w:sz="0" w:space="0" w:color="auto"/>
        <w:bottom w:val="none" w:sz="0" w:space="0" w:color="auto"/>
        <w:right w:val="none" w:sz="0" w:space="0" w:color="auto"/>
      </w:divBdr>
    </w:div>
    <w:div w:id="867645869">
      <w:bodyDiv w:val="1"/>
      <w:marLeft w:val="0"/>
      <w:marRight w:val="0"/>
      <w:marTop w:val="0"/>
      <w:marBottom w:val="0"/>
      <w:divBdr>
        <w:top w:val="none" w:sz="0" w:space="0" w:color="auto"/>
        <w:left w:val="none" w:sz="0" w:space="0" w:color="auto"/>
        <w:bottom w:val="none" w:sz="0" w:space="0" w:color="auto"/>
        <w:right w:val="none" w:sz="0" w:space="0" w:color="auto"/>
      </w:divBdr>
    </w:div>
    <w:div w:id="922953794">
      <w:bodyDiv w:val="1"/>
      <w:marLeft w:val="0"/>
      <w:marRight w:val="0"/>
      <w:marTop w:val="0"/>
      <w:marBottom w:val="0"/>
      <w:divBdr>
        <w:top w:val="none" w:sz="0" w:space="0" w:color="auto"/>
        <w:left w:val="none" w:sz="0" w:space="0" w:color="auto"/>
        <w:bottom w:val="none" w:sz="0" w:space="0" w:color="auto"/>
        <w:right w:val="none" w:sz="0" w:space="0" w:color="auto"/>
      </w:divBdr>
    </w:div>
    <w:div w:id="927930801">
      <w:bodyDiv w:val="1"/>
      <w:marLeft w:val="0"/>
      <w:marRight w:val="0"/>
      <w:marTop w:val="0"/>
      <w:marBottom w:val="0"/>
      <w:divBdr>
        <w:top w:val="none" w:sz="0" w:space="0" w:color="auto"/>
        <w:left w:val="none" w:sz="0" w:space="0" w:color="auto"/>
        <w:bottom w:val="none" w:sz="0" w:space="0" w:color="auto"/>
        <w:right w:val="none" w:sz="0" w:space="0" w:color="auto"/>
      </w:divBdr>
    </w:div>
    <w:div w:id="1013145592">
      <w:bodyDiv w:val="1"/>
      <w:marLeft w:val="0"/>
      <w:marRight w:val="0"/>
      <w:marTop w:val="0"/>
      <w:marBottom w:val="0"/>
      <w:divBdr>
        <w:top w:val="none" w:sz="0" w:space="0" w:color="auto"/>
        <w:left w:val="none" w:sz="0" w:space="0" w:color="auto"/>
        <w:bottom w:val="none" w:sz="0" w:space="0" w:color="auto"/>
        <w:right w:val="none" w:sz="0" w:space="0" w:color="auto"/>
      </w:divBdr>
    </w:div>
    <w:div w:id="1031611634">
      <w:bodyDiv w:val="1"/>
      <w:marLeft w:val="0"/>
      <w:marRight w:val="0"/>
      <w:marTop w:val="0"/>
      <w:marBottom w:val="0"/>
      <w:divBdr>
        <w:top w:val="none" w:sz="0" w:space="0" w:color="auto"/>
        <w:left w:val="none" w:sz="0" w:space="0" w:color="auto"/>
        <w:bottom w:val="none" w:sz="0" w:space="0" w:color="auto"/>
        <w:right w:val="none" w:sz="0" w:space="0" w:color="auto"/>
      </w:divBdr>
    </w:div>
    <w:div w:id="1080251163">
      <w:bodyDiv w:val="1"/>
      <w:marLeft w:val="0"/>
      <w:marRight w:val="0"/>
      <w:marTop w:val="0"/>
      <w:marBottom w:val="0"/>
      <w:divBdr>
        <w:top w:val="none" w:sz="0" w:space="0" w:color="auto"/>
        <w:left w:val="none" w:sz="0" w:space="0" w:color="auto"/>
        <w:bottom w:val="none" w:sz="0" w:space="0" w:color="auto"/>
        <w:right w:val="none" w:sz="0" w:space="0" w:color="auto"/>
      </w:divBdr>
    </w:div>
    <w:div w:id="1240407523">
      <w:bodyDiv w:val="1"/>
      <w:marLeft w:val="0"/>
      <w:marRight w:val="0"/>
      <w:marTop w:val="0"/>
      <w:marBottom w:val="0"/>
      <w:divBdr>
        <w:top w:val="none" w:sz="0" w:space="0" w:color="auto"/>
        <w:left w:val="none" w:sz="0" w:space="0" w:color="auto"/>
        <w:bottom w:val="none" w:sz="0" w:space="0" w:color="auto"/>
        <w:right w:val="none" w:sz="0" w:space="0" w:color="auto"/>
      </w:divBdr>
    </w:div>
    <w:div w:id="1281300610">
      <w:bodyDiv w:val="1"/>
      <w:marLeft w:val="0"/>
      <w:marRight w:val="0"/>
      <w:marTop w:val="0"/>
      <w:marBottom w:val="0"/>
      <w:divBdr>
        <w:top w:val="none" w:sz="0" w:space="0" w:color="auto"/>
        <w:left w:val="none" w:sz="0" w:space="0" w:color="auto"/>
        <w:bottom w:val="none" w:sz="0" w:space="0" w:color="auto"/>
        <w:right w:val="none" w:sz="0" w:space="0" w:color="auto"/>
      </w:divBdr>
    </w:div>
    <w:div w:id="1282109175">
      <w:bodyDiv w:val="1"/>
      <w:marLeft w:val="0"/>
      <w:marRight w:val="0"/>
      <w:marTop w:val="0"/>
      <w:marBottom w:val="0"/>
      <w:divBdr>
        <w:top w:val="none" w:sz="0" w:space="0" w:color="auto"/>
        <w:left w:val="none" w:sz="0" w:space="0" w:color="auto"/>
        <w:bottom w:val="none" w:sz="0" w:space="0" w:color="auto"/>
        <w:right w:val="none" w:sz="0" w:space="0" w:color="auto"/>
      </w:divBdr>
    </w:div>
    <w:div w:id="1446997915">
      <w:bodyDiv w:val="1"/>
      <w:marLeft w:val="0"/>
      <w:marRight w:val="0"/>
      <w:marTop w:val="0"/>
      <w:marBottom w:val="0"/>
      <w:divBdr>
        <w:top w:val="none" w:sz="0" w:space="0" w:color="auto"/>
        <w:left w:val="none" w:sz="0" w:space="0" w:color="auto"/>
        <w:bottom w:val="none" w:sz="0" w:space="0" w:color="auto"/>
        <w:right w:val="none" w:sz="0" w:space="0" w:color="auto"/>
      </w:divBdr>
    </w:div>
    <w:div w:id="1467775063">
      <w:bodyDiv w:val="1"/>
      <w:marLeft w:val="0"/>
      <w:marRight w:val="0"/>
      <w:marTop w:val="0"/>
      <w:marBottom w:val="0"/>
      <w:divBdr>
        <w:top w:val="none" w:sz="0" w:space="0" w:color="auto"/>
        <w:left w:val="none" w:sz="0" w:space="0" w:color="auto"/>
        <w:bottom w:val="none" w:sz="0" w:space="0" w:color="auto"/>
        <w:right w:val="none" w:sz="0" w:space="0" w:color="auto"/>
      </w:divBdr>
    </w:div>
    <w:div w:id="1492328526">
      <w:bodyDiv w:val="1"/>
      <w:marLeft w:val="0"/>
      <w:marRight w:val="0"/>
      <w:marTop w:val="0"/>
      <w:marBottom w:val="0"/>
      <w:divBdr>
        <w:top w:val="none" w:sz="0" w:space="0" w:color="auto"/>
        <w:left w:val="none" w:sz="0" w:space="0" w:color="auto"/>
        <w:bottom w:val="none" w:sz="0" w:space="0" w:color="auto"/>
        <w:right w:val="none" w:sz="0" w:space="0" w:color="auto"/>
      </w:divBdr>
    </w:div>
    <w:div w:id="1508056541">
      <w:bodyDiv w:val="1"/>
      <w:marLeft w:val="0"/>
      <w:marRight w:val="0"/>
      <w:marTop w:val="0"/>
      <w:marBottom w:val="0"/>
      <w:divBdr>
        <w:top w:val="none" w:sz="0" w:space="0" w:color="auto"/>
        <w:left w:val="none" w:sz="0" w:space="0" w:color="auto"/>
        <w:bottom w:val="none" w:sz="0" w:space="0" w:color="auto"/>
        <w:right w:val="none" w:sz="0" w:space="0" w:color="auto"/>
      </w:divBdr>
    </w:div>
    <w:div w:id="1528642383">
      <w:bodyDiv w:val="1"/>
      <w:marLeft w:val="0"/>
      <w:marRight w:val="0"/>
      <w:marTop w:val="0"/>
      <w:marBottom w:val="0"/>
      <w:divBdr>
        <w:top w:val="none" w:sz="0" w:space="0" w:color="auto"/>
        <w:left w:val="none" w:sz="0" w:space="0" w:color="auto"/>
        <w:bottom w:val="none" w:sz="0" w:space="0" w:color="auto"/>
        <w:right w:val="none" w:sz="0" w:space="0" w:color="auto"/>
      </w:divBdr>
    </w:div>
    <w:div w:id="1670912664">
      <w:bodyDiv w:val="1"/>
      <w:marLeft w:val="0"/>
      <w:marRight w:val="0"/>
      <w:marTop w:val="0"/>
      <w:marBottom w:val="0"/>
      <w:divBdr>
        <w:top w:val="none" w:sz="0" w:space="0" w:color="auto"/>
        <w:left w:val="none" w:sz="0" w:space="0" w:color="auto"/>
        <w:bottom w:val="none" w:sz="0" w:space="0" w:color="auto"/>
        <w:right w:val="none" w:sz="0" w:space="0" w:color="auto"/>
      </w:divBdr>
    </w:div>
    <w:div w:id="1682976410">
      <w:bodyDiv w:val="1"/>
      <w:marLeft w:val="0"/>
      <w:marRight w:val="0"/>
      <w:marTop w:val="0"/>
      <w:marBottom w:val="0"/>
      <w:divBdr>
        <w:top w:val="none" w:sz="0" w:space="0" w:color="auto"/>
        <w:left w:val="none" w:sz="0" w:space="0" w:color="auto"/>
        <w:bottom w:val="none" w:sz="0" w:space="0" w:color="auto"/>
        <w:right w:val="none" w:sz="0" w:space="0" w:color="auto"/>
      </w:divBdr>
    </w:div>
    <w:div w:id="1703939681">
      <w:bodyDiv w:val="1"/>
      <w:marLeft w:val="0"/>
      <w:marRight w:val="0"/>
      <w:marTop w:val="0"/>
      <w:marBottom w:val="0"/>
      <w:divBdr>
        <w:top w:val="none" w:sz="0" w:space="0" w:color="auto"/>
        <w:left w:val="none" w:sz="0" w:space="0" w:color="auto"/>
        <w:bottom w:val="none" w:sz="0" w:space="0" w:color="auto"/>
        <w:right w:val="none" w:sz="0" w:space="0" w:color="auto"/>
      </w:divBdr>
    </w:div>
    <w:div w:id="1716419074">
      <w:bodyDiv w:val="1"/>
      <w:marLeft w:val="0"/>
      <w:marRight w:val="0"/>
      <w:marTop w:val="0"/>
      <w:marBottom w:val="0"/>
      <w:divBdr>
        <w:top w:val="none" w:sz="0" w:space="0" w:color="auto"/>
        <w:left w:val="none" w:sz="0" w:space="0" w:color="auto"/>
        <w:bottom w:val="none" w:sz="0" w:space="0" w:color="auto"/>
        <w:right w:val="none" w:sz="0" w:space="0" w:color="auto"/>
      </w:divBdr>
    </w:div>
    <w:div w:id="1776092664">
      <w:bodyDiv w:val="1"/>
      <w:marLeft w:val="0"/>
      <w:marRight w:val="0"/>
      <w:marTop w:val="0"/>
      <w:marBottom w:val="0"/>
      <w:divBdr>
        <w:top w:val="none" w:sz="0" w:space="0" w:color="auto"/>
        <w:left w:val="none" w:sz="0" w:space="0" w:color="auto"/>
        <w:bottom w:val="none" w:sz="0" w:space="0" w:color="auto"/>
        <w:right w:val="none" w:sz="0" w:space="0" w:color="auto"/>
      </w:divBdr>
    </w:div>
    <w:div w:id="1866598821">
      <w:bodyDiv w:val="1"/>
      <w:marLeft w:val="0"/>
      <w:marRight w:val="0"/>
      <w:marTop w:val="0"/>
      <w:marBottom w:val="0"/>
      <w:divBdr>
        <w:top w:val="none" w:sz="0" w:space="0" w:color="auto"/>
        <w:left w:val="none" w:sz="0" w:space="0" w:color="auto"/>
        <w:bottom w:val="none" w:sz="0" w:space="0" w:color="auto"/>
        <w:right w:val="none" w:sz="0" w:space="0" w:color="auto"/>
      </w:divBdr>
    </w:div>
    <w:div w:id="1868179173">
      <w:bodyDiv w:val="1"/>
      <w:marLeft w:val="0"/>
      <w:marRight w:val="0"/>
      <w:marTop w:val="0"/>
      <w:marBottom w:val="0"/>
      <w:divBdr>
        <w:top w:val="none" w:sz="0" w:space="0" w:color="auto"/>
        <w:left w:val="none" w:sz="0" w:space="0" w:color="auto"/>
        <w:bottom w:val="none" w:sz="0" w:space="0" w:color="auto"/>
        <w:right w:val="none" w:sz="0" w:space="0" w:color="auto"/>
      </w:divBdr>
    </w:div>
    <w:div w:id="1881093756">
      <w:bodyDiv w:val="1"/>
      <w:marLeft w:val="0"/>
      <w:marRight w:val="0"/>
      <w:marTop w:val="0"/>
      <w:marBottom w:val="0"/>
      <w:divBdr>
        <w:top w:val="none" w:sz="0" w:space="0" w:color="auto"/>
        <w:left w:val="none" w:sz="0" w:space="0" w:color="auto"/>
        <w:bottom w:val="none" w:sz="0" w:space="0" w:color="auto"/>
        <w:right w:val="none" w:sz="0" w:space="0" w:color="auto"/>
      </w:divBdr>
      <w:divsChild>
        <w:div w:id="674647262">
          <w:marLeft w:val="0"/>
          <w:marRight w:val="0"/>
          <w:marTop w:val="0"/>
          <w:marBottom w:val="0"/>
          <w:divBdr>
            <w:top w:val="none" w:sz="0" w:space="0" w:color="auto"/>
            <w:left w:val="none" w:sz="0" w:space="0" w:color="auto"/>
            <w:bottom w:val="none" w:sz="0" w:space="0" w:color="auto"/>
            <w:right w:val="none" w:sz="0" w:space="0" w:color="auto"/>
          </w:divBdr>
        </w:div>
        <w:div w:id="135342065">
          <w:marLeft w:val="0"/>
          <w:marRight w:val="0"/>
          <w:marTop w:val="0"/>
          <w:marBottom w:val="0"/>
          <w:divBdr>
            <w:top w:val="none" w:sz="0" w:space="0" w:color="auto"/>
            <w:left w:val="none" w:sz="0" w:space="0" w:color="auto"/>
            <w:bottom w:val="none" w:sz="0" w:space="0" w:color="auto"/>
            <w:right w:val="none" w:sz="0" w:space="0" w:color="auto"/>
          </w:divBdr>
        </w:div>
        <w:div w:id="1429472713">
          <w:marLeft w:val="0"/>
          <w:marRight w:val="0"/>
          <w:marTop w:val="0"/>
          <w:marBottom w:val="0"/>
          <w:divBdr>
            <w:top w:val="none" w:sz="0" w:space="0" w:color="auto"/>
            <w:left w:val="none" w:sz="0" w:space="0" w:color="auto"/>
            <w:bottom w:val="none" w:sz="0" w:space="0" w:color="auto"/>
            <w:right w:val="none" w:sz="0" w:space="0" w:color="auto"/>
          </w:divBdr>
        </w:div>
        <w:div w:id="1804931081">
          <w:marLeft w:val="0"/>
          <w:marRight w:val="0"/>
          <w:marTop w:val="0"/>
          <w:marBottom w:val="0"/>
          <w:divBdr>
            <w:top w:val="none" w:sz="0" w:space="0" w:color="auto"/>
            <w:left w:val="none" w:sz="0" w:space="0" w:color="auto"/>
            <w:bottom w:val="none" w:sz="0" w:space="0" w:color="auto"/>
            <w:right w:val="none" w:sz="0" w:space="0" w:color="auto"/>
          </w:divBdr>
        </w:div>
        <w:div w:id="1161121267">
          <w:marLeft w:val="0"/>
          <w:marRight w:val="0"/>
          <w:marTop w:val="0"/>
          <w:marBottom w:val="0"/>
          <w:divBdr>
            <w:top w:val="none" w:sz="0" w:space="0" w:color="auto"/>
            <w:left w:val="none" w:sz="0" w:space="0" w:color="auto"/>
            <w:bottom w:val="none" w:sz="0" w:space="0" w:color="auto"/>
            <w:right w:val="none" w:sz="0" w:space="0" w:color="auto"/>
          </w:divBdr>
        </w:div>
        <w:div w:id="212233075">
          <w:marLeft w:val="0"/>
          <w:marRight w:val="0"/>
          <w:marTop w:val="0"/>
          <w:marBottom w:val="0"/>
          <w:divBdr>
            <w:top w:val="none" w:sz="0" w:space="0" w:color="auto"/>
            <w:left w:val="none" w:sz="0" w:space="0" w:color="auto"/>
            <w:bottom w:val="none" w:sz="0" w:space="0" w:color="auto"/>
            <w:right w:val="none" w:sz="0" w:space="0" w:color="auto"/>
          </w:divBdr>
        </w:div>
        <w:div w:id="1359965589">
          <w:marLeft w:val="0"/>
          <w:marRight w:val="0"/>
          <w:marTop w:val="0"/>
          <w:marBottom w:val="0"/>
          <w:divBdr>
            <w:top w:val="none" w:sz="0" w:space="0" w:color="auto"/>
            <w:left w:val="none" w:sz="0" w:space="0" w:color="auto"/>
            <w:bottom w:val="none" w:sz="0" w:space="0" w:color="auto"/>
            <w:right w:val="none" w:sz="0" w:space="0" w:color="auto"/>
          </w:divBdr>
        </w:div>
        <w:div w:id="289433597">
          <w:marLeft w:val="0"/>
          <w:marRight w:val="0"/>
          <w:marTop w:val="0"/>
          <w:marBottom w:val="0"/>
          <w:divBdr>
            <w:top w:val="none" w:sz="0" w:space="0" w:color="auto"/>
            <w:left w:val="none" w:sz="0" w:space="0" w:color="auto"/>
            <w:bottom w:val="none" w:sz="0" w:space="0" w:color="auto"/>
            <w:right w:val="none" w:sz="0" w:space="0" w:color="auto"/>
          </w:divBdr>
        </w:div>
        <w:div w:id="1772705748">
          <w:marLeft w:val="0"/>
          <w:marRight w:val="0"/>
          <w:marTop w:val="0"/>
          <w:marBottom w:val="0"/>
          <w:divBdr>
            <w:top w:val="none" w:sz="0" w:space="0" w:color="auto"/>
            <w:left w:val="none" w:sz="0" w:space="0" w:color="auto"/>
            <w:bottom w:val="none" w:sz="0" w:space="0" w:color="auto"/>
            <w:right w:val="none" w:sz="0" w:space="0" w:color="auto"/>
          </w:divBdr>
        </w:div>
        <w:div w:id="1866284342">
          <w:marLeft w:val="0"/>
          <w:marRight w:val="0"/>
          <w:marTop w:val="0"/>
          <w:marBottom w:val="0"/>
          <w:divBdr>
            <w:top w:val="none" w:sz="0" w:space="0" w:color="auto"/>
            <w:left w:val="none" w:sz="0" w:space="0" w:color="auto"/>
            <w:bottom w:val="none" w:sz="0" w:space="0" w:color="auto"/>
            <w:right w:val="none" w:sz="0" w:space="0" w:color="auto"/>
          </w:divBdr>
        </w:div>
        <w:div w:id="1452359012">
          <w:marLeft w:val="0"/>
          <w:marRight w:val="0"/>
          <w:marTop w:val="0"/>
          <w:marBottom w:val="0"/>
          <w:divBdr>
            <w:top w:val="none" w:sz="0" w:space="0" w:color="auto"/>
            <w:left w:val="none" w:sz="0" w:space="0" w:color="auto"/>
            <w:bottom w:val="none" w:sz="0" w:space="0" w:color="auto"/>
            <w:right w:val="none" w:sz="0" w:space="0" w:color="auto"/>
          </w:divBdr>
        </w:div>
      </w:divsChild>
    </w:div>
    <w:div w:id="1943417012">
      <w:bodyDiv w:val="1"/>
      <w:marLeft w:val="0"/>
      <w:marRight w:val="0"/>
      <w:marTop w:val="0"/>
      <w:marBottom w:val="0"/>
      <w:divBdr>
        <w:top w:val="none" w:sz="0" w:space="0" w:color="auto"/>
        <w:left w:val="none" w:sz="0" w:space="0" w:color="auto"/>
        <w:bottom w:val="none" w:sz="0" w:space="0" w:color="auto"/>
        <w:right w:val="none" w:sz="0" w:space="0" w:color="auto"/>
      </w:divBdr>
    </w:div>
    <w:div w:id="2006005885">
      <w:bodyDiv w:val="1"/>
      <w:marLeft w:val="0"/>
      <w:marRight w:val="0"/>
      <w:marTop w:val="0"/>
      <w:marBottom w:val="0"/>
      <w:divBdr>
        <w:top w:val="none" w:sz="0" w:space="0" w:color="auto"/>
        <w:left w:val="none" w:sz="0" w:space="0" w:color="auto"/>
        <w:bottom w:val="none" w:sz="0" w:space="0" w:color="auto"/>
        <w:right w:val="none" w:sz="0" w:space="0" w:color="auto"/>
      </w:divBdr>
    </w:div>
    <w:div w:id="2023510774">
      <w:bodyDiv w:val="1"/>
      <w:marLeft w:val="0"/>
      <w:marRight w:val="0"/>
      <w:marTop w:val="0"/>
      <w:marBottom w:val="0"/>
      <w:divBdr>
        <w:top w:val="none" w:sz="0" w:space="0" w:color="auto"/>
        <w:left w:val="none" w:sz="0" w:space="0" w:color="auto"/>
        <w:bottom w:val="none" w:sz="0" w:space="0" w:color="auto"/>
        <w:right w:val="none" w:sz="0" w:space="0" w:color="auto"/>
      </w:divBdr>
    </w:div>
    <w:div w:id="203365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s.edu/che/intranet/ochepolicy/oche508.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s.edu/che/intranet/forms/Travel-Cheat-Sheet_After_4-10-202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us.edu/che/intranet/forms/Travel-Cheat-Sheet_After_4-10-2023.pdf" TargetMode="External"/><Relationship Id="rId4" Type="http://schemas.openxmlformats.org/officeDocument/2006/relationships/settings" Target="settings.xml"/><Relationship Id="rId9" Type="http://schemas.openxmlformats.org/officeDocument/2006/relationships/hyperlink" Target="https://mus.edu/che/intranet/forms/Travel-Cheat-Sheet_After_4-10-202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E5824-47E0-4F9B-B1C0-337F1C74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5</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AHerndon</dc:creator>
  <cp:keywords/>
  <dc:description/>
  <cp:lastModifiedBy>Kilgour, John</cp:lastModifiedBy>
  <cp:revision>92</cp:revision>
  <cp:lastPrinted>2023-07-07T21:33:00Z</cp:lastPrinted>
  <dcterms:created xsi:type="dcterms:W3CDTF">2022-01-21T14:56:00Z</dcterms:created>
  <dcterms:modified xsi:type="dcterms:W3CDTF">2023-08-28T21:59:00Z</dcterms:modified>
</cp:coreProperties>
</file>